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7E" w:rsidRDefault="007E3E7E" w:rsidP="007E3E7E">
      <w:pPr>
        <w:jc w:val="center"/>
        <w:rPr>
          <w:rFonts w:ascii="Times New Roman" w:hAnsi="Times New Roman"/>
          <w:b/>
          <w:bCs/>
          <w:color w:val="000000"/>
          <w:sz w:val="28"/>
          <w:szCs w:val="28"/>
        </w:rPr>
      </w:pPr>
      <w:r>
        <w:rPr>
          <w:b/>
          <w:sz w:val="28"/>
          <w:szCs w:val="28"/>
        </w:rPr>
        <w:t>ИТОГИ СОЦИАЛЬНО-ЭКОНОМИЧЕСКОГО РАЗВИТИЯ ПИРОВСКОГО РАЙОНА ЗА 201</w:t>
      </w:r>
      <w:r>
        <w:rPr>
          <w:b/>
          <w:sz w:val="28"/>
          <w:szCs w:val="28"/>
        </w:rPr>
        <w:t>5</w:t>
      </w:r>
      <w:r>
        <w:rPr>
          <w:b/>
          <w:sz w:val="28"/>
          <w:szCs w:val="28"/>
        </w:rPr>
        <w:t xml:space="preserve"> – 201</w:t>
      </w:r>
      <w:r>
        <w:rPr>
          <w:b/>
          <w:sz w:val="28"/>
          <w:szCs w:val="28"/>
        </w:rPr>
        <w:t>6</w:t>
      </w:r>
      <w:r>
        <w:rPr>
          <w:b/>
          <w:sz w:val="28"/>
          <w:szCs w:val="28"/>
        </w:rPr>
        <w:t xml:space="preserve"> ГОДА И ОЦЕНКА ПРЕДПОЛОГАЕМЫХ ИТОГОВ НА 201</w:t>
      </w:r>
      <w:r>
        <w:rPr>
          <w:b/>
          <w:sz w:val="28"/>
          <w:szCs w:val="28"/>
        </w:rPr>
        <w:t>7</w:t>
      </w:r>
      <w:r>
        <w:rPr>
          <w:b/>
          <w:sz w:val="28"/>
          <w:szCs w:val="28"/>
        </w:rPr>
        <w:t xml:space="preserve"> ГОД</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b/>
          <w:bCs/>
          <w:color w:val="000000"/>
          <w:sz w:val="24"/>
          <w:szCs w:val="24"/>
        </w:rPr>
        <w:t>1. Общие сведения о муниципальном образовании</w:t>
      </w:r>
    </w:p>
    <w:p w:rsidR="00083417" w:rsidRPr="00083417" w:rsidRDefault="00083417" w:rsidP="0008341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83417">
        <w:rPr>
          <w:rFonts w:ascii="Times New Roman" w:hAnsi="Times New Roman" w:cs="Times New Roman"/>
          <w:b/>
          <w:bCs/>
          <w:i/>
          <w:iCs/>
          <w:color w:val="000000"/>
          <w:sz w:val="24"/>
          <w:szCs w:val="24"/>
        </w:rPr>
        <w:t>Прогноз социально-экономического развития муниципального образования</w:t>
      </w:r>
      <w:r w:rsidRPr="00083417">
        <w:rPr>
          <w:rFonts w:ascii="Times New Roman" w:hAnsi="Times New Roman" w:cs="Times New Roman"/>
          <w:color w:val="000000"/>
          <w:sz w:val="24"/>
          <w:szCs w:val="24"/>
        </w:rPr>
        <w:t xml:space="preserve"> </w:t>
      </w:r>
      <w:r w:rsidRPr="00083417">
        <w:rPr>
          <w:rFonts w:ascii="Times New Roman" w:hAnsi="Times New Roman" w:cs="Times New Roman"/>
          <w:sz w:val="24"/>
          <w:szCs w:val="24"/>
        </w:rPr>
        <w:t xml:space="preserve"> разработан в соответствии с законами Красноярского края от 10.02.2000г № 9-627 «О государственном прогнозировании и программ социально-экономического развития в Красноярском крае», от 18.12.2008 № 7-2617 «О  бюджетном процессе в Красноярском крае», с постановлением Правительства Красноярского края от 06.04.2010 №164-п «О порядке составления проекта закона  Красноярского края  о краевом бюджете на очередной финансовый год и плановый период», положением о министерстве экономики и регионального развития Красноярского края, с постановлением главы администрации Пировского района от 22.06.2017 года № 191-п "О формировании мониторинга за 2016 год и уточненного прогноза социально-экономического развития Пировского района на 2018-2020 гг."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Прогноз социально-экономического развития Пировского </w:t>
      </w:r>
      <w:proofErr w:type="gramStart"/>
      <w:r w:rsidRPr="00083417">
        <w:rPr>
          <w:rFonts w:ascii="Times New Roman" w:hAnsi="Times New Roman" w:cs="Times New Roman"/>
          <w:sz w:val="24"/>
          <w:szCs w:val="24"/>
        </w:rPr>
        <w:t>района  разработан</w:t>
      </w:r>
      <w:proofErr w:type="gramEnd"/>
      <w:r w:rsidRPr="00083417">
        <w:rPr>
          <w:rFonts w:ascii="Times New Roman" w:hAnsi="Times New Roman" w:cs="Times New Roman"/>
          <w:sz w:val="24"/>
          <w:szCs w:val="24"/>
        </w:rPr>
        <w:t xml:space="preserve"> на основе анализа социально-экономической ситуации за предшествующий период, прогнозных материалов структурных подразделений администрации Пировского  района, прогнозных оценок предприятий района и с учетом условий, отраженных в «Порядке организации работ и оформление материалов прогноза социально-экономического развития  городских и муниципальных районов Красноярского  края в 2017 году». При разработке прогноза СЭР на 2018-2020 годы применялись дефляторы, согласно предварительного прогноза показателей инфляции в Красноярском крае до 2020 года, дефляторы по видам экономической деятельности.</w:t>
      </w:r>
    </w:p>
    <w:p w:rsidR="00083417" w:rsidRPr="00083417" w:rsidRDefault="00083417" w:rsidP="00083417">
      <w:pPr>
        <w:autoSpaceDE w:val="0"/>
        <w:autoSpaceDN w:val="0"/>
        <w:adjustRightInd w:val="0"/>
        <w:spacing w:after="0" w:line="240" w:lineRule="auto"/>
        <w:ind w:left="140" w:firstLine="520"/>
        <w:jc w:val="both"/>
        <w:rPr>
          <w:rFonts w:ascii="Times New Roman" w:hAnsi="Times New Roman" w:cs="Times New Roman"/>
          <w:sz w:val="24"/>
          <w:szCs w:val="24"/>
        </w:rPr>
      </w:pPr>
      <w:r w:rsidRPr="00083417">
        <w:rPr>
          <w:rFonts w:ascii="Times New Roman" w:hAnsi="Times New Roman" w:cs="Times New Roman"/>
          <w:sz w:val="24"/>
          <w:szCs w:val="24"/>
        </w:rPr>
        <w:t xml:space="preserve">Базой для разработки прогноза послужили материалы анализа современного состояния экономики и социальной сферы, экономических реформ в отраслях и </w:t>
      </w:r>
      <w:proofErr w:type="gramStart"/>
      <w:r w:rsidRPr="00083417">
        <w:rPr>
          <w:rFonts w:ascii="Times New Roman" w:hAnsi="Times New Roman" w:cs="Times New Roman"/>
          <w:sz w:val="24"/>
          <w:szCs w:val="24"/>
        </w:rPr>
        <w:t>организациях  района</w:t>
      </w:r>
      <w:proofErr w:type="gramEnd"/>
      <w:r w:rsidRPr="00083417">
        <w:rPr>
          <w:rFonts w:ascii="Times New Roman" w:hAnsi="Times New Roman" w:cs="Times New Roman"/>
          <w:sz w:val="24"/>
          <w:szCs w:val="24"/>
        </w:rPr>
        <w:t xml:space="preserve">. Прогноз подготовлен на основании аналитических материалов </w:t>
      </w:r>
      <w:proofErr w:type="spellStart"/>
      <w:r w:rsidRPr="00083417">
        <w:rPr>
          <w:rFonts w:ascii="Times New Roman" w:hAnsi="Times New Roman" w:cs="Times New Roman"/>
          <w:sz w:val="24"/>
          <w:szCs w:val="24"/>
        </w:rPr>
        <w:t>Красстата</w:t>
      </w:r>
      <w:proofErr w:type="spellEnd"/>
      <w:r w:rsidRPr="00083417">
        <w:rPr>
          <w:rFonts w:ascii="Times New Roman" w:hAnsi="Times New Roman" w:cs="Times New Roman"/>
          <w:sz w:val="24"/>
          <w:szCs w:val="24"/>
        </w:rPr>
        <w:t xml:space="preserve">, </w:t>
      </w:r>
      <w:proofErr w:type="gramStart"/>
      <w:r w:rsidRPr="00083417">
        <w:rPr>
          <w:rFonts w:ascii="Times New Roman" w:hAnsi="Times New Roman" w:cs="Times New Roman"/>
          <w:sz w:val="24"/>
          <w:szCs w:val="24"/>
        </w:rPr>
        <w:t>данных  предприятий</w:t>
      </w:r>
      <w:proofErr w:type="gramEnd"/>
      <w:r w:rsidRPr="00083417">
        <w:rPr>
          <w:rFonts w:ascii="Times New Roman" w:hAnsi="Times New Roman" w:cs="Times New Roman"/>
          <w:sz w:val="24"/>
          <w:szCs w:val="24"/>
        </w:rPr>
        <w:t xml:space="preserve"> и организации района. В прогнозе допускается внесение уточненных данных за предыдущий отчетный год, согласно уточненных данных </w:t>
      </w:r>
      <w:proofErr w:type="spellStart"/>
      <w:r w:rsidRPr="00083417">
        <w:rPr>
          <w:rFonts w:ascii="Times New Roman" w:hAnsi="Times New Roman" w:cs="Times New Roman"/>
          <w:sz w:val="24"/>
          <w:szCs w:val="24"/>
        </w:rPr>
        <w:t>Красстата</w:t>
      </w:r>
      <w:proofErr w:type="spellEnd"/>
      <w:r w:rsidRPr="00083417">
        <w:rPr>
          <w:rFonts w:ascii="Times New Roman" w:hAnsi="Times New Roman" w:cs="Times New Roman"/>
          <w:sz w:val="24"/>
          <w:szCs w:val="24"/>
        </w:rPr>
        <w:t xml:space="preserve"> и или наблюдаемых организаций.        </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Пировский район образован в 1924 году, расположен в междуречье реки </w:t>
      </w:r>
      <w:proofErr w:type="spellStart"/>
      <w:r w:rsidRPr="00083417">
        <w:rPr>
          <w:rFonts w:ascii="Times New Roman" w:hAnsi="Times New Roman" w:cs="Times New Roman"/>
          <w:sz w:val="24"/>
          <w:szCs w:val="24"/>
        </w:rPr>
        <w:t>Кеть</w:t>
      </w:r>
      <w:proofErr w:type="spellEnd"/>
      <w:r w:rsidRPr="00083417">
        <w:rPr>
          <w:rFonts w:ascii="Times New Roman" w:hAnsi="Times New Roman" w:cs="Times New Roman"/>
          <w:sz w:val="24"/>
          <w:szCs w:val="24"/>
        </w:rPr>
        <w:t xml:space="preserve"> - притока </w:t>
      </w:r>
      <w:proofErr w:type="gramStart"/>
      <w:r w:rsidRPr="00083417">
        <w:rPr>
          <w:rFonts w:ascii="Times New Roman" w:hAnsi="Times New Roman" w:cs="Times New Roman"/>
          <w:sz w:val="24"/>
          <w:szCs w:val="24"/>
        </w:rPr>
        <w:t>Оби  и</w:t>
      </w:r>
      <w:proofErr w:type="gramEnd"/>
      <w:r w:rsidRPr="00083417">
        <w:rPr>
          <w:rFonts w:ascii="Times New Roman" w:hAnsi="Times New Roman" w:cs="Times New Roman"/>
          <w:sz w:val="24"/>
          <w:szCs w:val="24"/>
        </w:rPr>
        <w:t xml:space="preserve"> Кемь - притока реки Енисей. Находится в западной части Центрального региона Красноярского края, в 250 километрах к северу от г. Красноярска и в 110 километрах к югу от г. Енисейска.  </w:t>
      </w:r>
      <w:proofErr w:type="gramStart"/>
      <w:r w:rsidRPr="00083417">
        <w:rPr>
          <w:rFonts w:ascii="Times New Roman" w:hAnsi="Times New Roman" w:cs="Times New Roman"/>
          <w:sz w:val="24"/>
          <w:szCs w:val="24"/>
        </w:rPr>
        <w:t>Общая  площадь</w:t>
      </w:r>
      <w:proofErr w:type="gramEnd"/>
      <w:r w:rsidRPr="00083417">
        <w:rPr>
          <w:rFonts w:ascii="Times New Roman" w:hAnsi="Times New Roman" w:cs="Times New Roman"/>
          <w:sz w:val="24"/>
          <w:szCs w:val="24"/>
        </w:rPr>
        <w:t xml:space="preserve">  района – 624137 га,  из  них  земли  сельскохозяйственного назначения  занимают  площадь  204308 га, земли  лесного  фонда –371574 га,  земли  населённых  пунктов – 45013 га,  земли  промышленности  и  иного  назначения  занимают –869 га,  земли  запаса  и  водного  фонда –2373 га  .</w:t>
      </w:r>
    </w:p>
    <w:p w:rsidR="00083417" w:rsidRPr="00083417" w:rsidRDefault="00083417" w:rsidP="0008341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083417">
        <w:rPr>
          <w:rFonts w:ascii="Times New Roman" w:hAnsi="Times New Roman" w:cs="Times New Roman"/>
          <w:sz w:val="24"/>
          <w:szCs w:val="24"/>
        </w:rPr>
        <w:t xml:space="preserve">Граничит с севера с Енисейским районом, с юга с </w:t>
      </w:r>
      <w:proofErr w:type="spellStart"/>
      <w:r w:rsidRPr="00083417">
        <w:rPr>
          <w:rFonts w:ascii="Times New Roman" w:hAnsi="Times New Roman" w:cs="Times New Roman"/>
          <w:sz w:val="24"/>
          <w:szCs w:val="24"/>
        </w:rPr>
        <w:t>Большемуртинским</w:t>
      </w:r>
      <w:proofErr w:type="spellEnd"/>
      <w:r w:rsidRPr="00083417">
        <w:rPr>
          <w:rFonts w:ascii="Times New Roman" w:hAnsi="Times New Roman" w:cs="Times New Roman"/>
          <w:sz w:val="24"/>
          <w:szCs w:val="24"/>
        </w:rPr>
        <w:t xml:space="preserve"> районом, с востока с Казачинским районом, с запада с </w:t>
      </w:r>
      <w:proofErr w:type="spellStart"/>
      <w:r w:rsidRPr="00083417">
        <w:rPr>
          <w:rFonts w:ascii="Times New Roman" w:hAnsi="Times New Roman" w:cs="Times New Roman"/>
          <w:sz w:val="24"/>
          <w:szCs w:val="24"/>
        </w:rPr>
        <w:t>Бирилюсским</w:t>
      </w:r>
      <w:proofErr w:type="spellEnd"/>
      <w:r w:rsidRPr="00083417">
        <w:rPr>
          <w:rFonts w:ascii="Times New Roman" w:hAnsi="Times New Roman" w:cs="Times New Roman"/>
          <w:sz w:val="24"/>
          <w:szCs w:val="24"/>
        </w:rPr>
        <w:t xml:space="preserve"> районом. Связь с краевым центром осуществляется автодорогой Пировское – </w:t>
      </w:r>
      <w:proofErr w:type="spellStart"/>
      <w:r w:rsidRPr="00083417">
        <w:rPr>
          <w:rFonts w:ascii="Times New Roman" w:hAnsi="Times New Roman" w:cs="Times New Roman"/>
          <w:sz w:val="24"/>
          <w:szCs w:val="24"/>
        </w:rPr>
        <w:t>Галанино</w:t>
      </w:r>
      <w:proofErr w:type="spellEnd"/>
      <w:r w:rsidRPr="00083417">
        <w:rPr>
          <w:rFonts w:ascii="Times New Roman" w:hAnsi="Times New Roman" w:cs="Times New Roman"/>
          <w:sz w:val="24"/>
          <w:szCs w:val="24"/>
        </w:rPr>
        <w:t xml:space="preserve">, далее Енисейский тракт до г. Красноярска. Ближайшая железнодорожная станция </w:t>
      </w:r>
      <w:proofErr w:type="spellStart"/>
      <w:r w:rsidRPr="00083417">
        <w:rPr>
          <w:rFonts w:ascii="Times New Roman" w:hAnsi="Times New Roman" w:cs="Times New Roman"/>
          <w:sz w:val="24"/>
          <w:szCs w:val="24"/>
        </w:rPr>
        <w:t>Пировская</w:t>
      </w:r>
      <w:proofErr w:type="spellEnd"/>
      <w:r w:rsidRPr="00083417">
        <w:rPr>
          <w:rFonts w:ascii="Times New Roman" w:hAnsi="Times New Roman" w:cs="Times New Roman"/>
          <w:sz w:val="24"/>
          <w:szCs w:val="24"/>
        </w:rPr>
        <w:t xml:space="preserve"> находится на расстоянии 18 км от районного центра. </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Центр района - село Пировское, с населением 3023 человек </w:t>
      </w:r>
      <w:proofErr w:type="gramStart"/>
      <w:r w:rsidRPr="00083417">
        <w:rPr>
          <w:rFonts w:ascii="Times New Roman" w:hAnsi="Times New Roman" w:cs="Times New Roman"/>
          <w:sz w:val="24"/>
          <w:szCs w:val="24"/>
        </w:rPr>
        <w:t>образовано  в</w:t>
      </w:r>
      <w:proofErr w:type="gramEnd"/>
      <w:r w:rsidRPr="00083417">
        <w:rPr>
          <w:rFonts w:ascii="Times New Roman" w:hAnsi="Times New Roman" w:cs="Times New Roman"/>
          <w:sz w:val="24"/>
          <w:szCs w:val="24"/>
        </w:rPr>
        <w:t xml:space="preserve"> 1610 году.</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В </w:t>
      </w:r>
      <w:proofErr w:type="gramStart"/>
      <w:r w:rsidRPr="00083417">
        <w:rPr>
          <w:rFonts w:ascii="Times New Roman" w:hAnsi="Times New Roman" w:cs="Times New Roman"/>
          <w:sz w:val="24"/>
          <w:szCs w:val="24"/>
        </w:rPr>
        <w:t>состав  муниципального</w:t>
      </w:r>
      <w:proofErr w:type="gramEnd"/>
      <w:r w:rsidRPr="00083417">
        <w:rPr>
          <w:rFonts w:ascii="Times New Roman" w:hAnsi="Times New Roman" w:cs="Times New Roman"/>
          <w:sz w:val="24"/>
          <w:szCs w:val="24"/>
        </w:rPr>
        <w:t xml:space="preserve"> района входит 10 муниципальных образований:</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w:t>
      </w:r>
      <w:proofErr w:type="spellStart"/>
      <w:r w:rsidRPr="00083417">
        <w:rPr>
          <w:rFonts w:ascii="Times New Roman" w:hAnsi="Times New Roman" w:cs="Times New Roman"/>
          <w:sz w:val="24"/>
          <w:szCs w:val="24"/>
        </w:rPr>
        <w:t>Алтатский</w:t>
      </w:r>
      <w:proofErr w:type="spellEnd"/>
      <w:r w:rsidRPr="00083417">
        <w:rPr>
          <w:rFonts w:ascii="Times New Roman" w:hAnsi="Times New Roman" w:cs="Times New Roman"/>
          <w:sz w:val="24"/>
          <w:szCs w:val="24"/>
        </w:rPr>
        <w:t xml:space="preserve"> сельсовет (с. </w:t>
      </w:r>
      <w:proofErr w:type="spellStart"/>
      <w:r w:rsidRPr="00083417">
        <w:rPr>
          <w:rFonts w:ascii="Times New Roman" w:hAnsi="Times New Roman" w:cs="Times New Roman"/>
          <w:sz w:val="24"/>
          <w:szCs w:val="24"/>
        </w:rPr>
        <w:t>Алтат</w:t>
      </w:r>
      <w:proofErr w:type="spellEnd"/>
      <w:r w:rsidRPr="00083417">
        <w:rPr>
          <w:rFonts w:ascii="Times New Roman" w:hAnsi="Times New Roman" w:cs="Times New Roman"/>
          <w:sz w:val="24"/>
          <w:szCs w:val="24"/>
        </w:rPr>
        <w:t xml:space="preserve">), численность наличного населения на начало 2017 года 102 человека, расстояние до районного центра 70 км, площадь территории 562 км </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w:t>
      </w:r>
      <w:proofErr w:type="spellStart"/>
      <w:r w:rsidRPr="00083417">
        <w:rPr>
          <w:rFonts w:ascii="Times New Roman" w:hAnsi="Times New Roman" w:cs="Times New Roman"/>
          <w:sz w:val="24"/>
          <w:szCs w:val="24"/>
        </w:rPr>
        <w:t>Бушуйский</w:t>
      </w:r>
      <w:proofErr w:type="spellEnd"/>
      <w:r w:rsidRPr="00083417">
        <w:rPr>
          <w:rFonts w:ascii="Times New Roman" w:hAnsi="Times New Roman" w:cs="Times New Roman"/>
          <w:sz w:val="24"/>
          <w:szCs w:val="24"/>
        </w:rPr>
        <w:t xml:space="preserve"> сельсовет (с. Бушуй, д. </w:t>
      </w:r>
      <w:proofErr w:type="spellStart"/>
      <w:r w:rsidRPr="00083417">
        <w:rPr>
          <w:rFonts w:ascii="Times New Roman" w:hAnsi="Times New Roman" w:cs="Times New Roman"/>
          <w:sz w:val="24"/>
          <w:szCs w:val="24"/>
        </w:rPr>
        <w:t>Алгайск</w:t>
      </w:r>
      <w:proofErr w:type="spellEnd"/>
      <w:r w:rsidRPr="00083417">
        <w:rPr>
          <w:rFonts w:ascii="Times New Roman" w:hAnsi="Times New Roman" w:cs="Times New Roman"/>
          <w:sz w:val="24"/>
          <w:szCs w:val="24"/>
        </w:rPr>
        <w:t xml:space="preserve">, д. </w:t>
      </w:r>
      <w:proofErr w:type="spellStart"/>
      <w:r w:rsidRPr="00083417">
        <w:rPr>
          <w:rFonts w:ascii="Times New Roman" w:hAnsi="Times New Roman" w:cs="Times New Roman"/>
          <w:sz w:val="24"/>
          <w:szCs w:val="24"/>
        </w:rPr>
        <w:t>Доново</w:t>
      </w:r>
      <w:proofErr w:type="spellEnd"/>
      <w:r w:rsidRPr="00083417">
        <w:rPr>
          <w:rFonts w:ascii="Times New Roman" w:hAnsi="Times New Roman" w:cs="Times New Roman"/>
          <w:sz w:val="24"/>
          <w:szCs w:val="24"/>
        </w:rPr>
        <w:t xml:space="preserve">, д. Петропавловка, д. </w:t>
      </w:r>
      <w:proofErr w:type="spellStart"/>
      <w:r w:rsidRPr="00083417">
        <w:rPr>
          <w:rFonts w:ascii="Times New Roman" w:hAnsi="Times New Roman" w:cs="Times New Roman"/>
          <w:sz w:val="24"/>
          <w:szCs w:val="24"/>
        </w:rPr>
        <w:t>Шумбаш</w:t>
      </w:r>
      <w:proofErr w:type="spellEnd"/>
      <w:r w:rsidRPr="00083417">
        <w:rPr>
          <w:rFonts w:ascii="Times New Roman" w:hAnsi="Times New Roman" w:cs="Times New Roman"/>
          <w:sz w:val="24"/>
          <w:szCs w:val="24"/>
        </w:rPr>
        <w:t xml:space="preserve">), численность населения на начало 2017 года 145 человек, расстояние до районного центра 20 </w:t>
      </w:r>
      <w:proofErr w:type="gramStart"/>
      <w:r w:rsidRPr="00083417">
        <w:rPr>
          <w:rFonts w:ascii="Times New Roman" w:hAnsi="Times New Roman" w:cs="Times New Roman"/>
          <w:sz w:val="24"/>
          <w:szCs w:val="24"/>
        </w:rPr>
        <w:t>км,  площадь</w:t>
      </w:r>
      <w:proofErr w:type="gramEnd"/>
      <w:r w:rsidRPr="00083417">
        <w:rPr>
          <w:rFonts w:ascii="Times New Roman" w:hAnsi="Times New Roman" w:cs="Times New Roman"/>
          <w:sz w:val="24"/>
          <w:szCs w:val="24"/>
        </w:rPr>
        <w:t xml:space="preserve"> территории 910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lastRenderedPageBreak/>
        <w:t xml:space="preserve">- </w:t>
      </w:r>
      <w:proofErr w:type="spellStart"/>
      <w:r w:rsidRPr="00083417">
        <w:rPr>
          <w:rFonts w:ascii="Times New Roman" w:hAnsi="Times New Roman" w:cs="Times New Roman"/>
          <w:sz w:val="24"/>
          <w:szCs w:val="24"/>
        </w:rPr>
        <w:t>Икшурминский</w:t>
      </w:r>
      <w:proofErr w:type="spellEnd"/>
      <w:r w:rsidRPr="00083417">
        <w:rPr>
          <w:rFonts w:ascii="Times New Roman" w:hAnsi="Times New Roman" w:cs="Times New Roman"/>
          <w:sz w:val="24"/>
          <w:szCs w:val="24"/>
        </w:rPr>
        <w:t xml:space="preserve"> сельсовет (с. </w:t>
      </w:r>
      <w:proofErr w:type="spellStart"/>
      <w:r w:rsidRPr="00083417">
        <w:rPr>
          <w:rFonts w:ascii="Times New Roman" w:hAnsi="Times New Roman" w:cs="Times New Roman"/>
          <w:sz w:val="24"/>
          <w:szCs w:val="24"/>
        </w:rPr>
        <w:t>Икшурма</w:t>
      </w:r>
      <w:proofErr w:type="spellEnd"/>
      <w:r w:rsidRPr="00083417">
        <w:rPr>
          <w:rFonts w:ascii="Times New Roman" w:hAnsi="Times New Roman" w:cs="Times New Roman"/>
          <w:sz w:val="24"/>
          <w:szCs w:val="24"/>
        </w:rPr>
        <w:t xml:space="preserve">, д. Коврига, д. Новотроицкая, д. Новый </w:t>
      </w:r>
      <w:proofErr w:type="spellStart"/>
      <w:r w:rsidRPr="00083417">
        <w:rPr>
          <w:rFonts w:ascii="Times New Roman" w:hAnsi="Times New Roman" w:cs="Times New Roman"/>
          <w:sz w:val="24"/>
          <w:szCs w:val="24"/>
        </w:rPr>
        <w:t>Тимершик</w:t>
      </w:r>
      <w:proofErr w:type="spellEnd"/>
      <w:r w:rsidRPr="00083417">
        <w:rPr>
          <w:rFonts w:ascii="Times New Roman" w:hAnsi="Times New Roman" w:cs="Times New Roman"/>
          <w:sz w:val="24"/>
          <w:szCs w:val="24"/>
        </w:rPr>
        <w:t>), численность населения 542 человека, расстояние до районного центра 20 км, площадь территории 672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Кетский сельсовет (п. Кетский, п. Большая </w:t>
      </w:r>
      <w:proofErr w:type="spellStart"/>
      <w:r w:rsidRPr="00083417">
        <w:rPr>
          <w:rFonts w:ascii="Times New Roman" w:hAnsi="Times New Roman" w:cs="Times New Roman"/>
          <w:sz w:val="24"/>
          <w:szCs w:val="24"/>
        </w:rPr>
        <w:t>Кеть</w:t>
      </w:r>
      <w:proofErr w:type="spellEnd"/>
      <w:r w:rsidRPr="00083417">
        <w:rPr>
          <w:rFonts w:ascii="Times New Roman" w:hAnsi="Times New Roman" w:cs="Times New Roman"/>
          <w:sz w:val="24"/>
          <w:szCs w:val="24"/>
        </w:rPr>
        <w:t>, п. Омский), численность населения 1109 человек, расстояние до районного центра 30 км, площадь территории 959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w:t>
      </w:r>
      <w:proofErr w:type="spellStart"/>
      <w:r w:rsidRPr="00083417">
        <w:rPr>
          <w:rFonts w:ascii="Times New Roman" w:hAnsi="Times New Roman" w:cs="Times New Roman"/>
          <w:sz w:val="24"/>
          <w:szCs w:val="24"/>
        </w:rPr>
        <w:t>Кириковский</w:t>
      </w:r>
      <w:proofErr w:type="spellEnd"/>
      <w:r w:rsidRPr="00083417">
        <w:rPr>
          <w:rFonts w:ascii="Times New Roman" w:hAnsi="Times New Roman" w:cs="Times New Roman"/>
          <w:sz w:val="24"/>
          <w:szCs w:val="24"/>
        </w:rPr>
        <w:t xml:space="preserve"> сельсовет (с. </w:t>
      </w:r>
      <w:proofErr w:type="spellStart"/>
      <w:r w:rsidRPr="00083417">
        <w:rPr>
          <w:rFonts w:ascii="Times New Roman" w:hAnsi="Times New Roman" w:cs="Times New Roman"/>
          <w:sz w:val="24"/>
          <w:szCs w:val="24"/>
        </w:rPr>
        <w:t>Кириково</w:t>
      </w:r>
      <w:proofErr w:type="spellEnd"/>
      <w:r w:rsidRPr="00083417">
        <w:rPr>
          <w:rFonts w:ascii="Times New Roman" w:hAnsi="Times New Roman" w:cs="Times New Roman"/>
          <w:sz w:val="24"/>
          <w:szCs w:val="24"/>
        </w:rPr>
        <w:t xml:space="preserve">, д. Волоковое, д. Игнатово, д. Раменское, д. </w:t>
      </w:r>
      <w:proofErr w:type="spellStart"/>
      <w:r w:rsidRPr="00083417">
        <w:rPr>
          <w:rFonts w:ascii="Times New Roman" w:hAnsi="Times New Roman" w:cs="Times New Roman"/>
          <w:sz w:val="24"/>
          <w:szCs w:val="24"/>
        </w:rPr>
        <w:t>Усковское</w:t>
      </w:r>
      <w:proofErr w:type="spellEnd"/>
      <w:r w:rsidRPr="00083417">
        <w:rPr>
          <w:rFonts w:ascii="Times New Roman" w:hAnsi="Times New Roman" w:cs="Times New Roman"/>
          <w:sz w:val="24"/>
          <w:szCs w:val="24"/>
        </w:rPr>
        <w:t xml:space="preserve">, д. </w:t>
      </w:r>
      <w:proofErr w:type="spellStart"/>
      <w:r w:rsidRPr="00083417">
        <w:rPr>
          <w:rFonts w:ascii="Times New Roman" w:hAnsi="Times New Roman" w:cs="Times New Roman"/>
          <w:sz w:val="24"/>
          <w:szCs w:val="24"/>
        </w:rPr>
        <w:t>Холмовая</w:t>
      </w:r>
      <w:proofErr w:type="spellEnd"/>
      <w:r w:rsidRPr="00083417">
        <w:rPr>
          <w:rFonts w:ascii="Times New Roman" w:hAnsi="Times New Roman" w:cs="Times New Roman"/>
          <w:sz w:val="24"/>
          <w:szCs w:val="24"/>
        </w:rPr>
        <w:t xml:space="preserve">, д. </w:t>
      </w:r>
      <w:proofErr w:type="spellStart"/>
      <w:r w:rsidRPr="00083417">
        <w:rPr>
          <w:rFonts w:ascii="Times New Roman" w:hAnsi="Times New Roman" w:cs="Times New Roman"/>
          <w:sz w:val="24"/>
          <w:szCs w:val="24"/>
        </w:rPr>
        <w:t>Шагирислам</w:t>
      </w:r>
      <w:proofErr w:type="spellEnd"/>
      <w:r w:rsidRPr="00083417">
        <w:rPr>
          <w:rFonts w:ascii="Times New Roman" w:hAnsi="Times New Roman" w:cs="Times New Roman"/>
          <w:sz w:val="24"/>
          <w:szCs w:val="24"/>
        </w:rPr>
        <w:t>,), численность населения 570 человек, расстояние до районного центра 18 км, 815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w:t>
      </w:r>
      <w:proofErr w:type="spellStart"/>
      <w:r w:rsidRPr="00083417">
        <w:rPr>
          <w:rFonts w:ascii="Times New Roman" w:hAnsi="Times New Roman" w:cs="Times New Roman"/>
          <w:sz w:val="24"/>
          <w:szCs w:val="24"/>
        </w:rPr>
        <w:t>Комаровский</w:t>
      </w:r>
      <w:proofErr w:type="spellEnd"/>
      <w:r w:rsidRPr="00083417">
        <w:rPr>
          <w:rFonts w:ascii="Times New Roman" w:hAnsi="Times New Roman" w:cs="Times New Roman"/>
          <w:sz w:val="24"/>
          <w:szCs w:val="24"/>
        </w:rPr>
        <w:t xml:space="preserve"> сельсовет (с. Комаровка, д. Новомихайловка, д. Новый Ислам, д. </w:t>
      </w:r>
      <w:proofErr w:type="spellStart"/>
      <w:r w:rsidRPr="00083417">
        <w:rPr>
          <w:rFonts w:ascii="Times New Roman" w:hAnsi="Times New Roman" w:cs="Times New Roman"/>
          <w:sz w:val="24"/>
          <w:szCs w:val="24"/>
        </w:rPr>
        <w:t>Туруханка</w:t>
      </w:r>
      <w:proofErr w:type="spellEnd"/>
      <w:r w:rsidRPr="00083417">
        <w:rPr>
          <w:rFonts w:ascii="Times New Roman" w:hAnsi="Times New Roman" w:cs="Times New Roman"/>
          <w:sz w:val="24"/>
          <w:szCs w:val="24"/>
        </w:rPr>
        <w:t>), численность населения 274 человека, расстояние до районного центра 33 км, площадь территории 260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Пировский сельсовет (с. Пировское), численность населения </w:t>
      </w:r>
      <w:proofErr w:type="gramStart"/>
      <w:r w:rsidRPr="00083417">
        <w:rPr>
          <w:rFonts w:ascii="Times New Roman" w:hAnsi="Times New Roman" w:cs="Times New Roman"/>
          <w:sz w:val="24"/>
          <w:szCs w:val="24"/>
        </w:rPr>
        <w:t>3046  человек</w:t>
      </w:r>
      <w:proofErr w:type="gramEnd"/>
      <w:r w:rsidRPr="00083417">
        <w:rPr>
          <w:rFonts w:ascii="Times New Roman" w:hAnsi="Times New Roman" w:cs="Times New Roman"/>
          <w:sz w:val="24"/>
          <w:szCs w:val="24"/>
        </w:rPr>
        <w:t>, площадь территории 207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w:t>
      </w:r>
      <w:proofErr w:type="spellStart"/>
      <w:r w:rsidRPr="00083417">
        <w:rPr>
          <w:rFonts w:ascii="Times New Roman" w:hAnsi="Times New Roman" w:cs="Times New Roman"/>
          <w:sz w:val="24"/>
          <w:szCs w:val="24"/>
        </w:rPr>
        <w:t>Солоухинский</w:t>
      </w:r>
      <w:proofErr w:type="spellEnd"/>
      <w:r w:rsidRPr="00083417">
        <w:rPr>
          <w:rFonts w:ascii="Times New Roman" w:hAnsi="Times New Roman" w:cs="Times New Roman"/>
          <w:sz w:val="24"/>
          <w:szCs w:val="24"/>
        </w:rPr>
        <w:t xml:space="preserve"> сельсовет (с. </w:t>
      </w:r>
      <w:proofErr w:type="spellStart"/>
      <w:r w:rsidRPr="00083417">
        <w:rPr>
          <w:rFonts w:ascii="Times New Roman" w:hAnsi="Times New Roman" w:cs="Times New Roman"/>
          <w:sz w:val="24"/>
          <w:szCs w:val="24"/>
        </w:rPr>
        <w:t>Солоуха</w:t>
      </w:r>
      <w:proofErr w:type="spellEnd"/>
      <w:r w:rsidRPr="00083417">
        <w:rPr>
          <w:rFonts w:ascii="Times New Roman" w:hAnsi="Times New Roman" w:cs="Times New Roman"/>
          <w:sz w:val="24"/>
          <w:szCs w:val="24"/>
        </w:rPr>
        <w:t xml:space="preserve">, д. Долгово, п. </w:t>
      </w:r>
      <w:proofErr w:type="spellStart"/>
      <w:r w:rsidRPr="00083417">
        <w:rPr>
          <w:rFonts w:ascii="Times New Roman" w:hAnsi="Times New Roman" w:cs="Times New Roman"/>
          <w:sz w:val="24"/>
          <w:szCs w:val="24"/>
        </w:rPr>
        <w:t>Кемский</w:t>
      </w:r>
      <w:proofErr w:type="spellEnd"/>
      <w:r w:rsidRPr="00083417">
        <w:rPr>
          <w:rFonts w:ascii="Times New Roman" w:hAnsi="Times New Roman" w:cs="Times New Roman"/>
          <w:sz w:val="24"/>
          <w:szCs w:val="24"/>
        </w:rPr>
        <w:t xml:space="preserve">, д. Михайловка, д. </w:t>
      </w:r>
      <w:proofErr w:type="spellStart"/>
      <w:r w:rsidRPr="00083417">
        <w:rPr>
          <w:rFonts w:ascii="Times New Roman" w:hAnsi="Times New Roman" w:cs="Times New Roman"/>
          <w:sz w:val="24"/>
          <w:szCs w:val="24"/>
        </w:rPr>
        <w:t>Новониколаевское</w:t>
      </w:r>
      <w:proofErr w:type="spellEnd"/>
      <w:r w:rsidRPr="00083417">
        <w:rPr>
          <w:rFonts w:ascii="Times New Roman" w:hAnsi="Times New Roman" w:cs="Times New Roman"/>
          <w:sz w:val="24"/>
          <w:szCs w:val="24"/>
        </w:rPr>
        <w:t>, д. Филипповка), численность населения 345 человек, расстояние до районного центра 20 км, площадь территории 632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Троицкий сельсовет (с. Троица, с. Бельское, д. Куренная </w:t>
      </w:r>
      <w:proofErr w:type="spellStart"/>
      <w:r w:rsidRPr="00083417">
        <w:rPr>
          <w:rFonts w:ascii="Times New Roman" w:hAnsi="Times New Roman" w:cs="Times New Roman"/>
          <w:sz w:val="24"/>
          <w:szCs w:val="24"/>
        </w:rPr>
        <w:t>Ошма</w:t>
      </w:r>
      <w:proofErr w:type="spellEnd"/>
      <w:r w:rsidRPr="00083417">
        <w:rPr>
          <w:rFonts w:ascii="Times New Roman" w:hAnsi="Times New Roman" w:cs="Times New Roman"/>
          <w:sz w:val="24"/>
          <w:szCs w:val="24"/>
        </w:rPr>
        <w:t>, п. Пировский), численность населения 680 человек, расстояние до районного центра 20 км, площадь территории 715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 </w:t>
      </w:r>
      <w:proofErr w:type="spellStart"/>
      <w:r w:rsidRPr="00083417">
        <w:rPr>
          <w:rFonts w:ascii="Times New Roman" w:hAnsi="Times New Roman" w:cs="Times New Roman"/>
          <w:sz w:val="24"/>
          <w:szCs w:val="24"/>
        </w:rPr>
        <w:t>Чайдинский</w:t>
      </w:r>
      <w:proofErr w:type="spellEnd"/>
      <w:r w:rsidRPr="00083417">
        <w:rPr>
          <w:rFonts w:ascii="Times New Roman" w:hAnsi="Times New Roman" w:cs="Times New Roman"/>
          <w:sz w:val="24"/>
          <w:szCs w:val="24"/>
        </w:rPr>
        <w:t xml:space="preserve"> сельсовет (п. </w:t>
      </w:r>
      <w:proofErr w:type="spellStart"/>
      <w:r w:rsidRPr="00083417">
        <w:rPr>
          <w:rFonts w:ascii="Times New Roman" w:hAnsi="Times New Roman" w:cs="Times New Roman"/>
          <w:sz w:val="24"/>
          <w:szCs w:val="24"/>
        </w:rPr>
        <w:t>Чайда</w:t>
      </w:r>
      <w:proofErr w:type="spellEnd"/>
      <w:r w:rsidRPr="00083417">
        <w:rPr>
          <w:rFonts w:ascii="Times New Roman" w:hAnsi="Times New Roman" w:cs="Times New Roman"/>
          <w:sz w:val="24"/>
          <w:szCs w:val="24"/>
        </w:rPr>
        <w:t xml:space="preserve">), численность населения 139 </w:t>
      </w:r>
      <w:proofErr w:type="gramStart"/>
      <w:r w:rsidRPr="00083417">
        <w:rPr>
          <w:rFonts w:ascii="Times New Roman" w:hAnsi="Times New Roman" w:cs="Times New Roman"/>
          <w:sz w:val="24"/>
          <w:szCs w:val="24"/>
        </w:rPr>
        <w:t>человек,  расстояние</w:t>
      </w:r>
      <w:proofErr w:type="gramEnd"/>
      <w:r w:rsidRPr="00083417">
        <w:rPr>
          <w:rFonts w:ascii="Times New Roman" w:hAnsi="Times New Roman" w:cs="Times New Roman"/>
          <w:sz w:val="24"/>
          <w:szCs w:val="24"/>
        </w:rPr>
        <w:t xml:space="preserve"> до районного центра 98 км, площадь территории 509 км</w:t>
      </w:r>
      <w:r w:rsidRPr="00083417">
        <w:rPr>
          <w:rFonts w:ascii="Times New Roman" w:hAnsi="Times New Roman" w:cs="Times New Roman"/>
          <w:sz w:val="24"/>
          <w:szCs w:val="24"/>
          <w:vertAlign w:val="superscript"/>
        </w:rPr>
        <w:t>2</w:t>
      </w:r>
      <w:r w:rsidRPr="00083417">
        <w:rPr>
          <w:rFonts w:ascii="Times New Roman" w:hAnsi="Times New Roman" w:cs="Times New Roman"/>
          <w:sz w:val="24"/>
          <w:szCs w:val="24"/>
        </w:rPr>
        <w:t>.</w:t>
      </w:r>
    </w:p>
    <w:p w:rsidR="00083417" w:rsidRPr="00083417" w:rsidRDefault="00083417" w:rsidP="0008341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083417">
        <w:rPr>
          <w:rFonts w:ascii="Times New Roman" w:hAnsi="Times New Roman" w:cs="Times New Roman"/>
          <w:sz w:val="24"/>
          <w:szCs w:val="24"/>
        </w:rPr>
        <w:t xml:space="preserve">Всего в районе 39 населенных пунктов. Самыми крупными населенными пунктами </w:t>
      </w:r>
      <w:bookmarkStart w:id="0" w:name="_GoBack"/>
      <w:bookmarkEnd w:id="0"/>
      <w:r w:rsidRPr="00083417">
        <w:rPr>
          <w:rFonts w:ascii="Times New Roman" w:hAnsi="Times New Roman" w:cs="Times New Roman"/>
          <w:sz w:val="24"/>
          <w:szCs w:val="24"/>
        </w:rPr>
        <w:t xml:space="preserve">являются с. Пировское, п. Кетский. В деревнях Никольск, Новый </w:t>
      </w:r>
      <w:proofErr w:type="spellStart"/>
      <w:r w:rsidRPr="00083417">
        <w:rPr>
          <w:rFonts w:ascii="Times New Roman" w:hAnsi="Times New Roman" w:cs="Times New Roman"/>
          <w:sz w:val="24"/>
          <w:szCs w:val="24"/>
        </w:rPr>
        <w:t>Сатыш</w:t>
      </w:r>
      <w:proofErr w:type="spellEnd"/>
      <w:r w:rsidRPr="00083417">
        <w:rPr>
          <w:rFonts w:ascii="Times New Roman" w:hAnsi="Times New Roman" w:cs="Times New Roman"/>
          <w:sz w:val="24"/>
          <w:szCs w:val="24"/>
        </w:rPr>
        <w:t xml:space="preserve">, </w:t>
      </w:r>
      <w:proofErr w:type="spellStart"/>
      <w:proofErr w:type="gramStart"/>
      <w:r w:rsidRPr="00083417">
        <w:rPr>
          <w:rFonts w:ascii="Times New Roman" w:hAnsi="Times New Roman" w:cs="Times New Roman"/>
          <w:sz w:val="24"/>
          <w:szCs w:val="24"/>
        </w:rPr>
        <w:t>Светлицк</w:t>
      </w:r>
      <w:proofErr w:type="spellEnd"/>
      <w:r w:rsidRPr="00083417">
        <w:rPr>
          <w:rFonts w:ascii="Times New Roman" w:hAnsi="Times New Roman" w:cs="Times New Roman"/>
          <w:sz w:val="24"/>
          <w:szCs w:val="24"/>
        </w:rPr>
        <w:t xml:space="preserve"> ,</w:t>
      </w:r>
      <w:proofErr w:type="gramEnd"/>
      <w:r w:rsidRPr="00083417">
        <w:rPr>
          <w:rFonts w:ascii="Times New Roman" w:hAnsi="Times New Roman" w:cs="Times New Roman"/>
          <w:sz w:val="24"/>
          <w:szCs w:val="24"/>
        </w:rPr>
        <w:t xml:space="preserve"> п. </w:t>
      </w:r>
      <w:proofErr w:type="spellStart"/>
      <w:r w:rsidRPr="00083417">
        <w:rPr>
          <w:rFonts w:ascii="Times New Roman" w:hAnsi="Times New Roman" w:cs="Times New Roman"/>
          <w:sz w:val="24"/>
          <w:szCs w:val="24"/>
        </w:rPr>
        <w:t>Кемский</w:t>
      </w:r>
      <w:proofErr w:type="spellEnd"/>
      <w:r w:rsidRPr="00083417">
        <w:rPr>
          <w:rFonts w:ascii="Times New Roman" w:hAnsi="Times New Roman" w:cs="Times New Roman"/>
          <w:sz w:val="24"/>
          <w:szCs w:val="24"/>
        </w:rPr>
        <w:t xml:space="preserve"> никто не проживает. </w:t>
      </w:r>
    </w:p>
    <w:p w:rsidR="00083417" w:rsidRPr="00083417" w:rsidRDefault="00083417" w:rsidP="00083417">
      <w:pPr>
        <w:autoSpaceDE w:val="0"/>
        <w:autoSpaceDN w:val="0"/>
        <w:adjustRightInd w:val="0"/>
        <w:spacing w:after="0" w:line="240" w:lineRule="auto"/>
        <w:ind w:firstLine="426"/>
        <w:jc w:val="both"/>
        <w:rPr>
          <w:rFonts w:ascii="Times New Roman" w:hAnsi="Times New Roman" w:cs="Times New Roman"/>
          <w:sz w:val="24"/>
          <w:szCs w:val="24"/>
        </w:rPr>
      </w:pPr>
      <w:r w:rsidRPr="00083417">
        <w:rPr>
          <w:rFonts w:ascii="Times New Roman" w:hAnsi="Times New Roman" w:cs="Times New Roman"/>
          <w:sz w:val="24"/>
          <w:szCs w:val="24"/>
        </w:rPr>
        <w:t xml:space="preserve"> Численность населения района на 01.01.2017 г. составила – 6095</w:t>
      </w:r>
      <w:r w:rsidRPr="00083417">
        <w:rPr>
          <w:rFonts w:ascii="Times New Roman" w:hAnsi="Times New Roman" w:cs="Times New Roman"/>
          <w:b/>
          <w:bCs/>
          <w:sz w:val="24"/>
          <w:szCs w:val="24"/>
        </w:rPr>
        <w:t xml:space="preserve"> </w:t>
      </w:r>
      <w:r w:rsidRPr="00083417">
        <w:rPr>
          <w:rFonts w:ascii="Times New Roman" w:hAnsi="Times New Roman" w:cs="Times New Roman"/>
          <w:sz w:val="24"/>
          <w:szCs w:val="24"/>
        </w:rPr>
        <w:t xml:space="preserve">человек, плотность населения – 1,12 чел./ </w:t>
      </w:r>
      <w:proofErr w:type="spellStart"/>
      <w:r w:rsidRPr="00083417">
        <w:rPr>
          <w:rFonts w:ascii="Times New Roman" w:hAnsi="Times New Roman" w:cs="Times New Roman"/>
          <w:sz w:val="24"/>
          <w:szCs w:val="24"/>
        </w:rPr>
        <w:t>кв.км</w:t>
      </w:r>
      <w:proofErr w:type="spellEnd"/>
      <w:r w:rsidRPr="00083417">
        <w:rPr>
          <w:rFonts w:ascii="Times New Roman" w:hAnsi="Times New Roman" w:cs="Times New Roman"/>
          <w:sz w:val="24"/>
          <w:szCs w:val="24"/>
        </w:rPr>
        <w:t>.  Этнический состав населения: русские, татары, немцы, украинцы, чуваши, мордва и другие. Всего 46 различных национальностей.</w:t>
      </w:r>
    </w:p>
    <w:p w:rsidR="00083417" w:rsidRPr="00083417" w:rsidRDefault="00083417" w:rsidP="00083417">
      <w:pPr>
        <w:autoSpaceDE w:val="0"/>
        <w:autoSpaceDN w:val="0"/>
        <w:adjustRightInd w:val="0"/>
        <w:spacing w:after="0" w:line="240" w:lineRule="auto"/>
        <w:ind w:firstLine="539"/>
        <w:jc w:val="both"/>
        <w:rPr>
          <w:rFonts w:ascii="Times New Roman" w:hAnsi="Times New Roman" w:cs="Times New Roman"/>
          <w:sz w:val="24"/>
          <w:szCs w:val="24"/>
        </w:rPr>
      </w:pPr>
      <w:r w:rsidRPr="00083417">
        <w:rPr>
          <w:rFonts w:ascii="Times New Roman" w:hAnsi="Times New Roman" w:cs="Times New Roman"/>
          <w:sz w:val="24"/>
          <w:szCs w:val="24"/>
        </w:rPr>
        <w:t>На территории района в основном развиваются две сферы производства: сельское хозяйство и лесная промышленность (37,5 % сельское хозяйство, 43,5% лесная промышленность).</w:t>
      </w:r>
    </w:p>
    <w:p w:rsidR="00083417" w:rsidRPr="00083417" w:rsidRDefault="00083417" w:rsidP="00083417">
      <w:pPr>
        <w:autoSpaceDE w:val="0"/>
        <w:autoSpaceDN w:val="0"/>
        <w:adjustRightInd w:val="0"/>
        <w:spacing w:after="0" w:line="240" w:lineRule="auto"/>
        <w:ind w:firstLine="426"/>
        <w:jc w:val="both"/>
        <w:rPr>
          <w:rFonts w:ascii="Times New Roman" w:hAnsi="Times New Roman" w:cs="Times New Roman"/>
          <w:sz w:val="24"/>
          <w:szCs w:val="24"/>
        </w:rPr>
      </w:pPr>
      <w:r w:rsidRPr="00083417">
        <w:rPr>
          <w:rFonts w:ascii="Times New Roman" w:hAnsi="Times New Roman" w:cs="Times New Roman"/>
          <w:sz w:val="24"/>
          <w:szCs w:val="24"/>
        </w:rPr>
        <w:t xml:space="preserve"> Сельское хозяйство специализируется на продукции растениеводства, в последние годы   восстанавливается животноводство в основном свиноводство, коневодство. Развито частное пчеловодство. </w:t>
      </w:r>
    </w:p>
    <w:p w:rsidR="00083417" w:rsidRPr="00083417" w:rsidRDefault="00083417" w:rsidP="00083417">
      <w:pPr>
        <w:autoSpaceDE w:val="0"/>
        <w:autoSpaceDN w:val="0"/>
        <w:adjustRightInd w:val="0"/>
        <w:spacing w:after="0" w:line="240" w:lineRule="auto"/>
        <w:ind w:firstLine="539"/>
        <w:jc w:val="both"/>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2. Промышленность</w:t>
      </w:r>
    </w:p>
    <w:p w:rsidR="00083417" w:rsidRPr="00083417" w:rsidRDefault="00083417" w:rsidP="0008341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083417">
        <w:rPr>
          <w:rFonts w:ascii="Times New Roman" w:hAnsi="Times New Roman" w:cs="Times New Roman"/>
          <w:sz w:val="24"/>
          <w:szCs w:val="24"/>
        </w:rPr>
        <w:t xml:space="preserve"> Исторически сложилось так, что промышленная сфера района формируются за счет земледелия и лесных запасов.</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Лесная </w:t>
      </w:r>
      <w:proofErr w:type="gramStart"/>
      <w:r w:rsidRPr="00083417">
        <w:rPr>
          <w:rFonts w:ascii="Times New Roman" w:hAnsi="Times New Roman" w:cs="Times New Roman"/>
          <w:sz w:val="24"/>
          <w:szCs w:val="24"/>
        </w:rPr>
        <w:t>отрасль  играет</w:t>
      </w:r>
      <w:proofErr w:type="gramEnd"/>
      <w:r w:rsidRPr="00083417">
        <w:rPr>
          <w:rFonts w:ascii="Times New Roman" w:hAnsi="Times New Roman" w:cs="Times New Roman"/>
          <w:sz w:val="24"/>
          <w:szCs w:val="24"/>
        </w:rPr>
        <w:t xml:space="preserve"> особо важную социально-экономическую роль, обеспечивая основную занятость в Пировском районе. На </w:t>
      </w:r>
      <w:proofErr w:type="gramStart"/>
      <w:r w:rsidRPr="00083417">
        <w:rPr>
          <w:rFonts w:ascii="Times New Roman" w:hAnsi="Times New Roman" w:cs="Times New Roman"/>
          <w:sz w:val="24"/>
          <w:szCs w:val="24"/>
        </w:rPr>
        <w:t>территории  района</w:t>
      </w:r>
      <w:proofErr w:type="gramEnd"/>
      <w:r w:rsidRPr="00083417">
        <w:rPr>
          <w:rFonts w:ascii="Times New Roman" w:hAnsi="Times New Roman" w:cs="Times New Roman"/>
          <w:sz w:val="24"/>
          <w:szCs w:val="24"/>
        </w:rPr>
        <w:t xml:space="preserve"> работает более 40 лесозаготовительных предприятий разного формата, порядка 20 предприятий занимаются глубокой </w:t>
      </w:r>
      <w:proofErr w:type="spellStart"/>
      <w:r w:rsidRPr="00083417">
        <w:rPr>
          <w:rFonts w:ascii="Times New Roman" w:hAnsi="Times New Roman" w:cs="Times New Roman"/>
          <w:sz w:val="24"/>
          <w:szCs w:val="24"/>
        </w:rPr>
        <w:t>пререработкой</w:t>
      </w:r>
      <w:proofErr w:type="spellEnd"/>
      <w:r w:rsidRPr="00083417">
        <w:rPr>
          <w:rFonts w:ascii="Times New Roman" w:hAnsi="Times New Roman" w:cs="Times New Roman"/>
          <w:sz w:val="24"/>
          <w:szCs w:val="24"/>
        </w:rPr>
        <w:t xml:space="preserve"> древесины.</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В совокупности общий </w:t>
      </w:r>
      <w:proofErr w:type="gramStart"/>
      <w:r w:rsidRPr="00083417">
        <w:rPr>
          <w:rFonts w:ascii="Times New Roman" w:hAnsi="Times New Roman" w:cs="Times New Roman"/>
          <w:sz w:val="24"/>
          <w:szCs w:val="24"/>
        </w:rPr>
        <w:t>объем  переработки</w:t>
      </w:r>
      <w:proofErr w:type="gramEnd"/>
      <w:r w:rsidRPr="00083417">
        <w:rPr>
          <w:rFonts w:ascii="Times New Roman" w:hAnsi="Times New Roman" w:cs="Times New Roman"/>
          <w:sz w:val="24"/>
          <w:szCs w:val="24"/>
        </w:rPr>
        <w:t xml:space="preserve"> древесины составляет более 85 </w:t>
      </w:r>
      <w:proofErr w:type="spellStart"/>
      <w:r w:rsidRPr="00083417">
        <w:rPr>
          <w:rFonts w:ascii="Times New Roman" w:hAnsi="Times New Roman" w:cs="Times New Roman"/>
          <w:sz w:val="24"/>
          <w:szCs w:val="24"/>
        </w:rPr>
        <w:t>тыс.кбм</w:t>
      </w:r>
      <w:proofErr w:type="spellEnd"/>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Производство важнейших видов промышленной продукции в Пировском районе представлено следующими видами: производство пиломатериала, производство хлеба и хлебобулочных изделий. Основными предприятиями, занимающихся производством хлеба и хлебобулочных изделий в районе являются </w:t>
      </w:r>
      <w:proofErr w:type="gramStart"/>
      <w:r w:rsidRPr="00083417">
        <w:rPr>
          <w:rFonts w:ascii="Times New Roman" w:hAnsi="Times New Roman" w:cs="Times New Roman"/>
          <w:sz w:val="24"/>
          <w:szCs w:val="24"/>
        </w:rPr>
        <w:t>–  ЛЗК</w:t>
      </w:r>
      <w:proofErr w:type="gramEnd"/>
      <w:r w:rsidRPr="00083417">
        <w:rPr>
          <w:rFonts w:ascii="Times New Roman" w:hAnsi="Times New Roman" w:cs="Times New Roman"/>
          <w:sz w:val="24"/>
          <w:szCs w:val="24"/>
        </w:rPr>
        <w:t xml:space="preserve"> "Возрождение", ООО "</w:t>
      </w:r>
      <w:proofErr w:type="spellStart"/>
      <w:r w:rsidRPr="00083417">
        <w:rPr>
          <w:rFonts w:ascii="Times New Roman" w:hAnsi="Times New Roman" w:cs="Times New Roman"/>
          <w:sz w:val="24"/>
          <w:szCs w:val="24"/>
        </w:rPr>
        <w:t>Хлебокомбинат</w:t>
      </w:r>
      <w:proofErr w:type="spellEnd"/>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360"/>
        <w:jc w:val="both"/>
        <w:rPr>
          <w:rFonts w:ascii="Times New Roman" w:hAnsi="Times New Roman" w:cs="Times New Roman"/>
          <w:sz w:val="24"/>
          <w:szCs w:val="24"/>
        </w:rPr>
      </w:pPr>
      <w:r w:rsidRPr="00083417">
        <w:rPr>
          <w:rFonts w:ascii="Times New Roman" w:hAnsi="Times New Roman" w:cs="Times New Roman"/>
          <w:sz w:val="24"/>
          <w:szCs w:val="24"/>
        </w:rPr>
        <w:t xml:space="preserve"> Конечный продукт пищевой промышленности ориентирован в основном на внутренний рынок, деревообрабатывающая продукция на внешний рынок. </w:t>
      </w:r>
    </w:p>
    <w:p w:rsidR="00083417" w:rsidRPr="00083417" w:rsidRDefault="00083417" w:rsidP="00083417">
      <w:pPr>
        <w:autoSpaceDE w:val="0"/>
        <w:autoSpaceDN w:val="0"/>
        <w:adjustRightInd w:val="0"/>
        <w:spacing w:after="0" w:line="240" w:lineRule="auto"/>
        <w:ind w:firstLine="360"/>
        <w:jc w:val="both"/>
        <w:rPr>
          <w:rFonts w:ascii="Times New Roman" w:hAnsi="Times New Roman" w:cs="Times New Roman"/>
          <w:sz w:val="24"/>
          <w:szCs w:val="24"/>
        </w:rPr>
      </w:pPr>
      <w:r w:rsidRPr="00083417">
        <w:rPr>
          <w:rFonts w:ascii="Times New Roman" w:hAnsi="Times New Roman" w:cs="Times New Roman"/>
          <w:sz w:val="24"/>
          <w:szCs w:val="24"/>
        </w:rPr>
        <w:lastRenderedPageBreak/>
        <w:t xml:space="preserve">В прогнозном периоде </w:t>
      </w:r>
      <w:proofErr w:type="gramStart"/>
      <w:r w:rsidRPr="00083417">
        <w:rPr>
          <w:rFonts w:ascii="Times New Roman" w:hAnsi="Times New Roman" w:cs="Times New Roman"/>
          <w:sz w:val="24"/>
          <w:szCs w:val="24"/>
        </w:rPr>
        <w:t>ожидаются  рост</w:t>
      </w:r>
      <w:proofErr w:type="gramEnd"/>
      <w:r w:rsidRPr="00083417">
        <w:rPr>
          <w:rFonts w:ascii="Times New Roman" w:hAnsi="Times New Roman" w:cs="Times New Roman"/>
          <w:sz w:val="24"/>
          <w:szCs w:val="24"/>
        </w:rPr>
        <w:t xml:space="preserve"> производства продукции пищевой промышленности, в среднем  на 12%. В 2016 году наблюдалось </w:t>
      </w:r>
      <w:proofErr w:type="gramStart"/>
      <w:r w:rsidRPr="00083417">
        <w:rPr>
          <w:rFonts w:ascii="Times New Roman" w:hAnsi="Times New Roman" w:cs="Times New Roman"/>
          <w:sz w:val="24"/>
          <w:szCs w:val="24"/>
        </w:rPr>
        <w:t>снижение ,</w:t>
      </w:r>
      <w:proofErr w:type="gramEnd"/>
      <w:r w:rsidRPr="00083417">
        <w:rPr>
          <w:rFonts w:ascii="Times New Roman" w:hAnsi="Times New Roman" w:cs="Times New Roman"/>
          <w:sz w:val="24"/>
          <w:szCs w:val="24"/>
        </w:rPr>
        <w:t xml:space="preserve"> в связи с закрытием одного предприятия.</w:t>
      </w:r>
    </w:p>
    <w:p w:rsidR="00083417" w:rsidRPr="00083417" w:rsidRDefault="00083417" w:rsidP="00083417">
      <w:pPr>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В целом объем промышленного производства в Пировском районе возрастет с 139381,6 тыс. </w:t>
      </w:r>
      <w:proofErr w:type="gramStart"/>
      <w:r w:rsidRPr="00083417">
        <w:rPr>
          <w:rFonts w:ascii="Times New Roman" w:hAnsi="Times New Roman" w:cs="Times New Roman"/>
          <w:color w:val="000000"/>
          <w:sz w:val="24"/>
          <w:szCs w:val="24"/>
        </w:rPr>
        <w:t>рублей  в</w:t>
      </w:r>
      <w:proofErr w:type="gramEnd"/>
      <w:r w:rsidRPr="00083417">
        <w:rPr>
          <w:rFonts w:ascii="Times New Roman" w:hAnsi="Times New Roman" w:cs="Times New Roman"/>
          <w:color w:val="000000"/>
          <w:sz w:val="24"/>
          <w:szCs w:val="24"/>
        </w:rPr>
        <w:t xml:space="preserve"> 2016 году  до 153699,6  </w:t>
      </w:r>
      <w:proofErr w:type="spellStart"/>
      <w:r w:rsidRPr="00083417">
        <w:rPr>
          <w:rFonts w:ascii="Times New Roman" w:hAnsi="Times New Roman" w:cs="Times New Roman"/>
          <w:color w:val="000000"/>
          <w:sz w:val="24"/>
          <w:szCs w:val="24"/>
        </w:rPr>
        <w:t>тыс.рублей</w:t>
      </w:r>
      <w:proofErr w:type="spellEnd"/>
      <w:r w:rsidRPr="00083417">
        <w:rPr>
          <w:rFonts w:ascii="Times New Roman" w:hAnsi="Times New Roman" w:cs="Times New Roman"/>
          <w:color w:val="000000"/>
          <w:sz w:val="24"/>
          <w:szCs w:val="24"/>
        </w:rPr>
        <w:t xml:space="preserve">  к 2020 году или на 10,3 % в действующих ценах.</w:t>
      </w:r>
    </w:p>
    <w:p w:rsidR="00083417" w:rsidRPr="00083417" w:rsidRDefault="00083417" w:rsidP="00083417">
      <w:pPr>
        <w:autoSpaceDE w:val="0"/>
        <w:autoSpaceDN w:val="0"/>
        <w:adjustRightInd w:val="0"/>
        <w:spacing w:after="0" w:line="240" w:lineRule="auto"/>
        <w:rPr>
          <w:rFonts w:ascii="Times New Roman" w:hAnsi="Times New Roman" w:cs="Times New Roman"/>
          <w:color w:val="1F497D"/>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3. Сельское хозяйство</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 xml:space="preserve">Сельское хозяйство является основным и важнейшим направлением развития экономики района. </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На конец 2016 года на территории Пировского района имелось 17 субъектов АПК включенных в реестр сельскохозяйственных товаропроизводителей края, из них:</w:t>
      </w:r>
    </w:p>
    <w:p w:rsidR="00083417" w:rsidRPr="00083417" w:rsidRDefault="00083417" w:rsidP="00083417">
      <w:pPr>
        <w:numPr>
          <w:ilvl w:val="0"/>
          <w:numId w:val="1"/>
        </w:numPr>
        <w:tabs>
          <w:tab w:val="left" w:pos="993"/>
        </w:tabs>
        <w:autoSpaceDE w:val="0"/>
        <w:autoSpaceDN w:val="0"/>
        <w:adjustRightInd w:val="0"/>
        <w:spacing w:after="200" w:line="240" w:lineRule="auto"/>
        <w:jc w:val="both"/>
        <w:rPr>
          <w:rFonts w:ascii="Times New Roman" w:hAnsi="Times New Roman" w:cs="Times New Roman"/>
          <w:sz w:val="24"/>
          <w:szCs w:val="24"/>
        </w:rPr>
      </w:pPr>
      <w:r w:rsidRPr="00083417">
        <w:rPr>
          <w:rFonts w:ascii="Times New Roman" w:hAnsi="Times New Roman" w:cs="Times New Roman"/>
          <w:sz w:val="24"/>
          <w:szCs w:val="24"/>
        </w:rPr>
        <w:t>общества с ограниченной ответственностью - 4;</w:t>
      </w:r>
    </w:p>
    <w:p w:rsidR="00083417" w:rsidRPr="00083417" w:rsidRDefault="00083417" w:rsidP="00083417">
      <w:pPr>
        <w:numPr>
          <w:ilvl w:val="0"/>
          <w:numId w:val="1"/>
        </w:numPr>
        <w:tabs>
          <w:tab w:val="left" w:pos="993"/>
        </w:tabs>
        <w:autoSpaceDE w:val="0"/>
        <w:autoSpaceDN w:val="0"/>
        <w:adjustRightInd w:val="0"/>
        <w:spacing w:after="20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сельскохозяйственные производственные кооперативы - 3; </w:t>
      </w:r>
    </w:p>
    <w:p w:rsidR="00083417" w:rsidRPr="00083417" w:rsidRDefault="00083417" w:rsidP="00083417">
      <w:pPr>
        <w:numPr>
          <w:ilvl w:val="0"/>
          <w:numId w:val="1"/>
        </w:numPr>
        <w:tabs>
          <w:tab w:val="left" w:pos="993"/>
        </w:tabs>
        <w:autoSpaceDE w:val="0"/>
        <w:autoSpaceDN w:val="0"/>
        <w:adjustRightInd w:val="0"/>
        <w:spacing w:after="200" w:line="240" w:lineRule="auto"/>
        <w:jc w:val="both"/>
        <w:rPr>
          <w:rFonts w:ascii="Times New Roman" w:hAnsi="Times New Roman" w:cs="Times New Roman"/>
          <w:sz w:val="24"/>
          <w:szCs w:val="24"/>
        </w:rPr>
      </w:pPr>
      <w:r w:rsidRPr="00083417">
        <w:rPr>
          <w:rFonts w:ascii="Times New Roman" w:hAnsi="Times New Roman" w:cs="Times New Roman"/>
          <w:sz w:val="24"/>
          <w:szCs w:val="24"/>
        </w:rPr>
        <w:t>сельскохозяйственные потребительские кооперативы- 1;</w:t>
      </w:r>
    </w:p>
    <w:p w:rsidR="00083417" w:rsidRPr="00083417" w:rsidRDefault="00083417" w:rsidP="00083417">
      <w:pPr>
        <w:numPr>
          <w:ilvl w:val="0"/>
          <w:numId w:val="1"/>
        </w:numPr>
        <w:tabs>
          <w:tab w:val="left" w:pos="993"/>
        </w:tabs>
        <w:autoSpaceDE w:val="0"/>
        <w:autoSpaceDN w:val="0"/>
        <w:adjustRightInd w:val="0"/>
        <w:spacing w:after="200" w:line="240" w:lineRule="auto"/>
        <w:jc w:val="both"/>
        <w:rPr>
          <w:rFonts w:ascii="Times New Roman" w:hAnsi="Times New Roman" w:cs="Times New Roman"/>
          <w:sz w:val="24"/>
          <w:szCs w:val="24"/>
        </w:rPr>
      </w:pPr>
      <w:r w:rsidRPr="00083417">
        <w:rPr>
          <w:rFonts w:ascii="Times New Roman" w:hAnsi="Times New Roman" w:cs="Times New Roman"/>
          <w:sz w:val="24"/>
          <w:szCs w:val="24"/>
        </w:rPr>
        <w:t>ИП Глава К(Ф)Х – 5;</w:t>
      </w:r>
    </w:p>
    <w:p w:rsidR="00083417" w:rsidRPr="00083417" w:rsidRDefault="00083417" w:rsidP="00083417">
      <w:pPr>
        <w:numPr>
          <w:ilvl w:val="0"/>
          <w:numId w:val="1"/>
        </w:numPr>
        <w:tabs>
          <w:tab w:val="left" w:pos="993"/>
        </w:tabs>
        <w:autoSpaceDE w:val="0"/>
        <w:autoSpaceDN w:val="0"/>
        <w:adjustRightInd w:val="0"/>
        <w:spacing w:after="200" w:line="240" w:lineRule="auto"/>
        <w:jc w:val="both"/>
        <w:rPr>
          <w:rFonts w:ascii="Times New Roman" w:hAnsi="Times New Roman" w:cs="Times New Roman"/>
          <w:sz w:val="24"/>
          <w:szCs w:val="24"/>
        </w:rPr>
      </w:pPr>
      <w:r w:rsidRPr="00083417">
        <w:rPr>
          <w:rFonts w:ascii="Times New Roman" w:hAnsi="Times New Roman" w:cs="Times New Roman"/>
          <w:sz w:val="24"/>
          <w:szCs w:val="24"/>
        </w:rPr>
        <w:t>ЛПХ-4.</w:t>
      </w:r>
    </w:p>
    <w:p w:rsidR="00083417" w:rsidRPr="00083417" w:rsidRDefault="00083417" w:rsidP="00083417">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 xml:space="preserve">Доля прибыльных сельскохозяйственных предприятий в 2016 году составляет 71,4%. Снижение доли прибыльных сельскохозяйственных </w:t>
      </w:r>
      <w:proofErr w:type="gramStart"/>
      <w:r w:rsidRPr="00083417">
        <w:rPr>
          <w:rFonts w:ascii="Times New Roman" w:hAnsi="Times New Roman" w:cs="Times New Roman"/>
          <w:sz w:val="24"/>
          <w:szCs w:val="24"/>
        </w:rPr>
        <w:t>организаций  на</w:t>
      </w:r>
      <w:proofErr w:type="gramEnd"/>
      <w:r w:rsidRPr="00083417">
        <w:rPr>
          <w:rFonts w:ascii="Times New Roman" w:hAnsi="Times New Roman" w:cs="Times New Roman"/>
          <w:sz w:val="24"/>
          <w:szCs w:val="24"/>
        </w:rPr>
        <w:t xml:space="preserve"> 14,3% в 2016 году по сравнению с предыдущим годом связана с тем, что финансовым результатом  ООО «СПК </w:t>
      </w:r>
      <w:proofErr w:type="spellStart"/>
      <w:r w:rsidRPr="00083417">
        <w:rPr>
          <w:rFonts w:ascii="Times New Roman" w:hAnsi="Times New Roman" w:cs="Times New Roman"/>
          <w:sz w:val="24"/>
          <w:szCs w:val="24"/>
        </w:rPr>
        <w:t>Тимершик</w:t>
      </w:r>
      <w:proofErr w:type="spellEnd"/>
      <w:r w:rsidRPr="00083417">
        <w:rPr>
          <w:rFonts w:ascii="Times New Roman" w:hAnsi="Times New Roman" w:cs="Times New Roman"/>
          <w:sz w:val="24"/>
          <w:szCs w:val="24"/>
        </w:rPr>
        <w:t xml:space="preserve">» и ООО «СПК </w:t>
      </w:r>
      <w:proofErr w:type="spellStart"/>
      <w:r w:rsidRPr="00083417">
        <w:rPr>
          <w:rFonts w:ascii="Times New Roman" w:hAnsi="Times New Roman" w:cs="Times New Roman"/>
          <w:sz w:val="24"/>
          <w:szCs w:val="24"/>
        </w:rPr>
        <w:t>им.Калинина</w:t>
      </w:r>
      <w:proofErr w:type="spellEnd"/>
      <w:r w:rsidRPr="00083417">
        <w:rPr>
          <w:rFonts w:ascii="Times New Roman" w:hAnsi="Times New Roman" w:cs="Times New Roman"/>
          <w:sz w:val="24"/>
          <w:szCs w:val="24"/>
        </w:rPr>
        <w:t>» за 2016 год явился убыток, который в совокупности составил 236 тыс. руб. В 2016 году было открыто 4 ИП Глава К(Ф)Х, новые организации не смогли сработать на первоначальном этапе развития в значительный положительный результат (этот момент был прописан в бизнес планах), что отразилось на доле прибыльных сельскохозяйственных организаций района. Так же данная ситуация сложилась в связи с высокими затратами на производство, и низкой выручкой от реализации продукции.</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В последующие три </w:t>
      </w:r>
      <w:proofErr w:type="gramStart"/>
      <w:r w:rsidRPr="00083417">
        <w:rPr>
          <w:rFonts w:ascii="Times New Roman" w:hAnsi="Times New Roman" w:cs="Times New Roman"/>
          <w:sz w:val="24"/>
          <w:szCs w:val="24"/>
        </w:rPr>
        <w:t>года,  включая</w:t>
      </w:r>
      <w:proofErr w:type="gramEnd"/>
      <w:r w:rsidRPr="00083417">
        <w:rPr>
          <w:rFonts w:ascii="Times New Roman" w:hAnsi="Times New Roman" w:cs="Times New Roman"/>
          <w:sz w:val="24"/>
          <w:szCs w:val="24"/>
        </w:rPr>
        <w:t xml:space="preserve"> текущий, сельскохозяйственные организации планируют увеличить выручку от реализации сельскохозяйственной продукции, что позволит увеличить долю прибыльных сельскохозяйственных организаций на 28,6.3% по сравнению с 2015 годом. Положительно повлиять на рост прибыльных сельскохозяйственных организаций может повлиять и факт увеличения в районе числа ИП Глава К(Ф)</w:t>
      </w:r>
      <w:proofErr w:type="spellStart"/>
      <w:r w:rsidRPr="00083417">
        <w:rPr>
          <w:rFonts w:ascii="Times New Roman" w:hAnsi="Times New Roman" w:cs="Times New Roman"/>
          <w:sz w:val="24"/>
          <w:szCs w:val="24"/>
        </w:rPr>
        <w:t>Х.Так</w:t>
      </w:r>
      <w:proofErr w:type="spellEnd"/>
      <w:r w:rsidRPr="00083417">
        <w:rPr>
          <w:rFonts w:ascii="Times New Roman" w:hAnsi="Times New Roman" w:cs="Times New Roman"/>
          <w:sz w:val="24"/>
          <w:szCs w:val="24"/>
        </w:rPr>
        <w:t xml:space="preserve"> на 01 июля 2017 года на территории района зарегистрировано 9 </w:t>
      </w:r>
      <w:proofErr w:type="spellStart"/>
      <w:r w:rsidRPr="00083417">
        <w:rPr>
          <w:rFonts w:ascii="Times New Roman" w:hAnsi="Times New Roman" w:cs="Times New Roman"/>
          <w:sz w:val="24"/>
          <w:szCs w:val="24"/>
        </w:rPr>
        <w:t>Ип</w:t>
      </w:r>
      <w:proofErr w:type="spellEnd"/>
      <w:r w:rsidRPr="00083417">
        <w:rPr>
          <w:rFonts w:ascii="Times New Roman" w:hAnsi="Times New Roman" w:cs="Times New Roman"/>
          <w:sz w:val="24"/>
          <w:szCs w:val="24"/>
        </w:rPr>
        <w:t xml:space="preserve"> Глава К(Ф)Х состоящих в реестре субъектов АПК Красноярского края.</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3.1. Растениеводство</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Площадь сельскохозяйственных угодий, используемых землепользователями, занимающимися сельхозпроизводством под пашню на 01.01.2017 год составила 8609 га.</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 xml:space="preserve">В 2016 года общая посевная площадь сельскохозяйственных культур в хозяйствах всех категорий составила 6429,75 га. Снижение посевных </w:t>
      </w:r>
      <w:proofErr w:type="gramStart"/>
      <w:r w:rsidRPr="00083417">
        <w:rPr>
          <w:rFonts w:ascii="Times New Roman" w:hAnsi="Times New Roman" w:cs="Times New Roman"/>
          <w:sz w:val="24"/>
          <w:szCs w:val="24"/>
        </w:rPr>
        <w:t>площадей  на</w:t>
      </w:r>
      <w:proofErr w:type="gramEnd"/>
      <w:r w:rsidRPr="00083417">
        <w:rPr>
          <w:rFonts w:ascii="Times New Roman" w:hAnsi="Times New Roman" w:cs="Times New Roman"/>
          <w:sz w:val="24"/>
          <w:szCs w:val="24"/>
        </w:rPr>
        <w:t xml:space="preserve"> 5,6% по отношению к 2015 году обусловлено гибелью озимых, и решением о нецелесообразности впредь заниматься посевом озимых, с тем же связанно и уменьшения посевных площадей зерновых и </w:t>
      </w:r>
      <w:r w:rsidRPr="00083417">
        <w:rPr>
          <w:rFonts w:ascii="Times New Roman" w:hAnsi="Times New Roman" w:cs="Times New Roman"/>
          <w:sz w:val="24"/>
          <w:szCs w:val="24"/>
        </w:rPr>
        <w:lastRenderedPageBreak/>
        <w:t>зернобобовых культур. Уменьшение составило 1,9 % к уровню 2015 года или 89 га. Ожидается снижение посевных площадей в 2017 году из-за выхода из реестра субъектов АПК Красноярского края СПК «Долгово», заявлении было написано председателем, по решению общего собрания учредителей организации. Постепенное увеличение посевных площадей на территории Пировского района планируется с 2018 года.</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Производство зерна (в весе после доработки) в 2016 году составило 5738,8 тонны, что на 5,7% меньше, чем в 2015 году, по оценке в 2017 году показатель 2016 года снизится еще на 16,6% .Снижение производства зерна обусловлено теми же причинами, что и уменьшение посевных площадей, данное снижение будет наблюдаться даже с учетом стабильно повышающейся по годам урожайности, но уже в 2018 году прогнозируется увеличение урожайности, посевных площадей зерновых и зернобобовых культур, по отношению к 2017 году.</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Производство картофеля в 2016 году составило – 4997 тонн, что на 6% больше чем в 2015 году. По годам планируется дальнейший рост производства картофеля: в 2017 году- 5046,97 тонн; в 2018 году – 5112,49 тонн; в 2019 году – 5194,38 тонн; в 2020 году – 5319,05 тонн.</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Производство овощей в 2016 году составило – 2934,75 тонн, что на 1,3% больше чем в 2015 году. Планируется постоянный рост объема производства овощей, так к 2020 году планируется выйти к объему производства в размере 3053,26 тонн.</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3.2 Животноводство</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На 01.01.2017 года численность основных видов скота в хозяйствах всех категорий составляет:</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КРС – 32172, голов, что больше чем в 2016 году на 2,7%, из них 1385 голов – коровы, в том числе 84 головы КРС из низ 25 коров, находятся на балансе сельскохозяйственных организаций, и 9 голов КРС, из них 6-коров на балансе ИП глава К(Ф)Х зарегистрированных на территории района. К 2018 году поголовье КРС, по оценке, увеличится на 1% к уровню 2016 года, а к 2020 году во всех категориях хозяйств на территории Пировского района планируется увеличить поголовье КРС на 6,4% к уровню 2016 года.</w:t>
      </w:r>
    </w:p>
    <w:p w:rsidR="00083417" w:rsidRPr="00083417" w:rsidRDefault="00083417" w:rsidP="00083417">
      <w:pPr>
        <w:autoSpaceDE w:val="0"/>
        <w:autoSpaceDN w:val="0"/>
        <w:adjustRightInd w:val="0"/>
        <w:spacing w:after="0" w:line="240" w:lineRule="auto"/>
        <w:ind w:left="140"/>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За счет увеличения поголовья коров в 2016 году произошло общее увеличение производства молока, так 2016 году оно составило 5735 тонн, что на 3 тонны больше чем в 2015 году, из них 90,4 тонн было произведено в сельскохозяйственных организациях и 61,9 в крестьянско-фермерских хозяйствах района. Планируется постепенный рост производства объема молока по годам во всех категориях хозяйств, так к 2020 году оно составит 6104,64, что на 6,4 % больше, чем в 2016 году.</w:t>
      </w:r>
    </w:p>
    <w:p w:rsidR="00083417" w:rsidRPr="00083417" w:rsidRDefault="00083417" w:rsidP="00083417">
      <w:pPr>
        <w:autoSpaceDE w:val="0"/>
        <w:autoSpaceDN w:val="0"/>
        <w:adjustRightInd w:val="0"/>
        <w:spacing w:after="0" w:line="240" w:lineRule="auto"/>
        <w:ind w:left="140"/>
        <w:jc w:val="both"/>
        <w:rPr>
          <w:rFonts w:ascii="Times New Roman" w:hAnsi="Times New Roman" w:cs="Times New Roman"/>
          <w:sz w:val="24"/>
          <w:szCs w:val="24"/>
        </w:rPr>
      </w:pPr>
      <w:r w:rsidRPr="00083417">
        <w:rPr>
          <w:rFonts w:ascii="Times New Roman" w:hAnsi="Times New Roman" w:cs="Times New Roman"/>
          <w:sz w:val="24"/>
          <w:szCs w:val="24"/>
        </w:rPr>
        <w:t>Поголовье лошадей по итогам 2016 года составило 365 голов, что на 4,3% больше, чем в 2015 году. Из них 93 головы находятся на балансе сельскохозяйственных организаций района. К 2020 году планируется увеличение поголовья лошадей по всем категориям хозяйств на 6,6% к уровню 2016 года.</w:t>
      </w:r>
    </w:p>
    <w:p w:rsidR="00083417" w:rsidRPr="00083417" w:rsidRDefault="00083417" w:rsidP="00083417">
      <w:pPr>
        <w:autoSpaceDE w:val="0"/>
        <w:autoSpaceDN w:val="0"/>
        <w:adjustRightInd w:val="0"/>
        <w:spacing w:after="0" w:line="240" w:lineRule="auto"/>
        <w:ind w:left="140"/>
        <w:jc w:val="both"/>
        <w:rPr>
          <w:rFonts w:ascii="Times New Roman" w:hAnsi="Times New Roman" w:cs="Times New Roman"/>
          <w:sz w:val="24"/>
          <w:szCs w:val="24"/>
        </w:rPr>
      </w:pPr>
      <w:r w:rsidRPr="00083417">
        <w:rPr>
          <w:rFonts w:ascii="Times New Roman" w:hAnsi="Times New Roman" w:cs="Times New Roman"/>
          <w:sz w:val="24"/>
          <w:szCs w:val="24"/>
        </w:rPr>
        <w:t>Поголовье свиней в 2016 году составило 2567 голов, что на 2,8% больше, чем в 2015 году. Из них 448 голов находится на балансе сельскохозяйственных организаций. К концу 2020 году планируется увеличение поголовья свиней на 6,4% к уровню 2016 года.</w:t>
      </w:r>
    </w:p>
    <w:p w:rsidR="00083417" w:rsidRPr="00083417" w:rsidRDefault="00083417" w:rsidP="00083417">
      <w:pPr>
        <w:autoSpaceDE w:val="0"/>
        <w:autoSpaceDN w:val="0"/>
        <w:adjustRightInd w:val="0"/>
        <w:spacing w:after="0" w:line="240" w:lineRule="auto"/>
        <w:ind w:left="140"/>
        <w:jc w:val="both"/>
        <w:rPr>
          <w:rFonts w:ascii="Times New Roman" w:hAnsi="Times New Roman" w:cs="Times New Roman"/>
          <w:sz w:val="24"/>
          <w:szCs w:val="24"/>
        </w:rPr>
      </w:pPr>
      <w:r w:rsidRPr="00083417">
        <w:rPr>
          <w:rFonts w:ascii="Times New Roman" w:hAnsi="Times New Roman" w:cs="Times New Roman"/>
          <w:sz w:val="24"/>
          <w:szCs w:val="24"/>
        </w:rPr>
        <w:t>В поголовье овец и коз наблюдается не большое снижение к уровню 2015 года, оно составило 1,9%, но уже с 2018 года планируется постепенное увеличение поголовья, так к концу 2020 года поголовья овец и коз во всех категориях хозяйств может составить 1114 голов, что выше на 6,4 % чем в 2016 году.</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ab/>
        <w:t>Производство скота и птицы на убой в живом весе за 2016 год составляет 1297 тонн, что больше на 1,5%, чем за соответствующий период 2015 года. К 2020 году планируется увеличение производства скота и птицы на убой в живом весе на 6.4% к уровню 2016 года.</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lastRenderedPageBreak/>
        <w:t xml:space="preserve">Производство яиц в 2016 году увеличилось не значительно и составило – 902 </w:t>
      </w:r>
      <w:proofErr w:type="spellStart"/>
      <w:r w:rsidRPr="00083417">
        <w:rPr>
          <w:rFonts w:ascii="Times New Roman" w:hAnsi="Times New Roman" w:cs="Times New Roman"/>
          <w:sz w:val="24"/>
          <w:szCs w:val="24"/>
        </w:rPr>
        <w:t>тыс.штук</w:t>
      </w:r>
      <w:proofErr w:type="spellEnd"/>
      <w:r w:rsidRPr="00083417">
        <w:rPr>
          <w:rFonts w:ascii="Times New Roman" w:hAnsi="Times New Roman" w:cs="Times New Roman"/>
          <w:sz w:val="24"/>
          <w:szCs w:val="24"/>
        </w:rPr>
        <w:t xml:space="preserve">, что больше чем в 2015 году на 1,3. Прогнозируется стабильный рост производства яиц на территории района по годам: 2017 год -911 </w:t>
      </w:r>
      <w:proofErr w:type="spellStart"/>
      <w:r w:rsidRPr="00083417">
        <w:rPr>
          <w:rFonts w:ascii="Times New Roman" w:hAnsi="Times New Roman" w:cs="Times New Roman"/>
          <w:sz w:val="24"/>
          <w:szCs w:val="24"/>
        </w:rPr>
        <w:t>тыс.штук</w:t>
      </w:r>
      <w:proofErr w:type="spellEnd"/>
      <w:r w:rsidRPr="00083417">
        <w:rPr>
          <w:rFonts w:ascii="Times New Roman" w:hAnsi="Times New Roman" w:cs="Times New Roman"/>
          <w:sz w:val="24"/>
          <w:szCs w:val="24"/>
        </w:rPr>
        <w:t xml:space="preserve">; 2018 год -923 </w:t>
      </w:r>
      <w:proofErr w:type="spellStart"/>
      <w:r w:rsidRPr="00083417">
        <w:rPr>
          <w:rFonts w:ascii="Times New Roman" w:hAnsi="Times New Roman" w:cs="Times New Roman"/>
          <w:sz w:val="24"/>
          <w:szCs w:val="24"/>
        </w:rPr>
        <w:t>тыс.штук</w:t>
      </w:r>
      <w:proofErr w:type="spellEnd"/>
      <w:r w:rsidRPr="00083417">
        <w:rPr>
          <w:rFonts w:ascii="Times New Roman" w:hAnsi="Times New Roman" w:cs="Times New Roman"/>
          <w:sz w:val="24"/>
          <w:szCs w:val="24"/>
        </w:rPr>
        <w:t xml:space="preserve">; 2019 год – 938 </w:t>
      </w:r>
      <w:proofErr w:type="spellStart"/>
      <w:r w:rsidRPr="00083417">
        <w:rPr>
          <w:rFonts w:ascii="Times New Roman" w:hAnsi="Times New Roman" w:cs="Times New Roman"/>
          <w:sz w:val="24"/>
          <w:szCs w:val="24"/>
        </w:rPr>
        <w:t>тыс.штук</w:t>
      </w:r>
      <w:proofErr w:type="spellEnd"/>
      <w:r w:rsidRPr="00083417">
        <w:rPr>
          <w:rFonts w:ascii="Times New Roman" w:hAnsi="Times New Roman" w:cs="Times New Roman"/>
          <w:sz w:val="24"/>
          <w:szCs w:val="24"/>
        </w:rPr>
        <w:t xml:space="preserve">; 2020 год – 960 </w:t>
      </w:r>
      <w:proofErr w:type="spellStart"/>
      <w:r w:rsidRPr="00083417">
        <w:rPr>
          <w:rFonts w:ascii="Times New Roman" w:hAnsi="Times New Roman" w:cs="Times New Roman"/>
          <w:sz w:val="24"/>
          <w:szCs w:val="24"/>
        </w:rPr>
        <w:t>тыс.штук</w:t>
      </w:r>
      <w:proofErr w:type="spellEnd"/>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3417">
        <w:rPr>
          <w:rFonts w:ascii="Times New Roman" w:hAnsi="Times New Roman" w:cs="Times New Roman"/>
          <w:sz w:val="24"/>
          <w:szCs w:val="24"/>
        </w:rPr>
        <w:t>Такой прогнозируемый стабильный рост в животноводстве района обусловлен в основном тем, что на территории района по результатам 2016 года вели активную деятельность 4 ИП Глава К(Ф)</w:t>
      </w:r>
      <w:proofErr w:type="gramStart"/>
      <w:r w:rsidRPr="00083417">
        <w:rPr>
          <w:rFonts w:ascii="Times New Roman" w:hAnsi="Times New Roman" w:cs="Times New Roman"/>
          <w:sz w:val="24"/>
          <w:szCs w:val="24"/>
        </w:rPr>
        <w:t>Х ,</w:t>
      </w:r>
      <w:proofErr w:type="gramEnd"/>
      <w:r w:rsidRPr="00083417">
        <w:rPr>
          <w:rFonts w:ascii="Times New Roman" w:hAnsi="Times New Roman" w:cs="Times New Roman"/>
          <w:sz w:val="24"/>
          <w:szCs w:val="24"/>
        </w:rPr>
        <w:t xml:space="preserve"> их работа была направлена именно на развитие мясного и молочного животноводства. К 01.07. 2017 года количество ИП Глава К(Ф)Х увеличилось до -9, все они направлены на развитие животноводства на территории Пировского района, что и позволяет делать положительный прогноз в животноводстве на ближайшие три года.</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Экономические показатели</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Экономические показатели деятельности сельскохозяйственных предприятий и их финансовое состояние остаются нестабильными и характеризуются нехваткой собственных оборотных средств для сезонного финансирования производства, высокой кредиторской задолженностью и недоступностью банковского кредита. Поэтому организациям </w:t>
      </w:r>
      <w:proofErr w:type="gramStart"/>
      <w:r w:rsidRPr="00083417">
        <w:rPr>
          <w:rFonts w:ascii="Times New Roman" w:hAnsi="Times New Roman" w:cs="Times New Roman"/>
          <w:sz w:val="24"/>
          <w:szCs w:val="24"/>
        </w:rPr>
        <w:t>ни как не</w:t>
      </w:r>
      <w:proofErr w:type="gramEnd"/>
      <w:r w:rsidRPr="00083417">
        <w:rPr>
          <w:rFonts w:ascii="Times New Roman" w:hAnsi="Times New Roman" w:cs="Times New Roman"/>
          <w:sz w:val="24"/>
          <w:szCs w:val="24"/>
        </w:rPr>
        <w:t xml:space="preserve"> обойтись без средств государственной поддержки.</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Государственная поддержка</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Государственная поддержка производства </w:t>
      </w:r>
      <w:proofErr w:type="gramStart"/>
      <w:r w:rsidRPr="00083417">
        <w:rPr>
          <w:rFonts w:ascii="Times New Roman" w:hAnsi="Times New Roman" w:cs="Times New Roman"/>
          <w:sz w:val="24"/>
          <w:szCs w:val="24"/>
        </w:rPr>
        <w:t>продукции  сельского</w:t>
      </w:r>
      <w:proofErr w:type="gramEnd"/>
      <w:r w:rsidRPr="00083417">
        <w:rPr>
          <w:rFonts w:ascii="Times New Roman" w:hAnsi="Times New Roman" w:cs="Times New Roman"/>
          <w:sz w:val="24"/>
          <w:szCs w:val="24"/>
        </w:rPr>
        <w:t xml:space="preserve"> хозяйства по сельскохозяйственным организациям и потребительским кооперативам в 2016 году( без учета Гранта) составила 5311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что в 3 раза меньше, чем в 2015 году (2015 год – 15920,00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Их них федерального бюджета на </w:t>
      </w:r>
      <w:proofErr w:type="gramStart"/>
      <w:r w:rsidRPr="00083417">
        <w:rPr>
          <w:rFonts w:ascii="Times New Roman" w:hAnsi="Times New Roman" w:cs="Times New Roman"/>
          <w:sz w:val="24"/>
          <w:szCs w:val="24"/>
        </w:rPr>
        <w:t>сумму  2821</w:t>
      </w:r>
      <w:proofErr w:type="gramEnd"/>
      <w:r w:rsidRPr="00083417">
        <w:rPr>
          <w:rFonts w:ascii="Times New Roman" w:hAnsi="Times New Roman" w:cs="Times New Roman"/>
          <w:sz w:val="24"/>
          <w:szCs w:val="24"/>
        </w:rPr>
        <w:t xml:space="preserve">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и 2508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из краевого бюджета. Субсидии были направлены на возмещение части процентной ставки по инвестиционным кредитам (займам) на развитие растениеводства, на возмещение части процентной ставки по кредитам, взятым малыми формами хозяйствования, на возмещение части затрат на приобретение элитных семян, на производство продукции растениеводства на </w:t>
      </w:r>
      <w:proofErr w:type="spellStart"/>
      <w:r w:rsidRPr="00083417">
        <w:rPr>
          <w:rFonts w:ascii="Times New Roman" w:hAnsi="Times New Roman" w:cs="Times New Roman"/>
          <w:sz w:val="24"/>
          <w:szCs w:val="24"/>
        </w:rPr>
        <w:t>низкопродуктивной</w:t>
      </w:r>
      <w:proofErr w:type="spellEnd"/>
      <w:r w:rsidRPr="00083417">
        <w:rPr>
          <w:rFonts w:ascii="Times New Roman" w:hAnsi="Times New Roman" w:cs="Times New Roman"/>
          <w:sz w:val="24"/>
          <w:szCs w:val="24"/>
        </w:rPr>
        <w:t xml:space="preserve"> пашне в районах Крайнего Севера и приравненных к ним местностях, в виде безвозмездно переданные средства химической защиты растений, на безвозмездно переданные средства химической защиты растений, субсидии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субсидии на компенсацию части затрат, связанных с приобретением изделий автомобильной промышленности, нового оборудования для пищевой, мясомолочной и рыбной промышленности, на оказание несвязанной поддержки с/х товаропроизводителям в области растениеводства, субсидии сельскохозяйственным организациям для погашения части затрат, связанных с выплатой заработной платы молодым специалистам, субсидии на компенсацию части затрат, связанных с  закупом животноводческой продукции (молока, мяса свиней, мяса КРС) у населения. Так же 3 ИП Глава К (Ф) Х получили гранты начинающим фермерам на создание и развитие крестьянского (фермерского) хозяйства общей суммой 8750 тыс. рублей.</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По результатам финансовой деятельности сельскохозяйственных организаций за 2016 год (без учета ИП глава К (Ф)Х) прибыльными являются только пять организаций, из семи. Две организации по итогам года понесли убытки на общую сумму 226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Общая выручка организаций по итогом 2016 года составила 46120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из них 35547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(или 77,08% от общей выручки) – доля дохода от реализация сельскохозяйственной продукции Чистая прибыль сельскохозяйственных организаций Пировского района составила 9494 тыс. рублей с учетом полученных субсидий и 4183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без учета субсидий.</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Для развития сельского хозяйства сельскохозяйственным организациям Пировского района необходима государственная поддержка виде предоставления субсидий, так анализируя итоги </w:t>
      </w:r>
      <w:r w:rsidRPr="00083417">
        <w:rPr>
          <w:rFonts w:ascii="Times New Roman" w:hAnsi="Times New Roman" w:cs="Times New Roman"/>
          <w:sz w:val="24"/>
          <w:szCs w:val="24"/>
        </w:rPr>
        <w:lastRenderedPageBreak/>
        <w:t>деятельности сельскохозяйственных организаций за 2016 год, мы видим, что без предоставления субсидий рентабельными являются только три сельскохозяйственные организации района, совокупная рентабельность сельскохозяйственных организаций района без субсидий составляет 11,4%, с учетом субсидий 25,88%.</w:t>
      </w:r>
    </w:p>
    <w:p w:rsidR="00083417" w:rsidRPr="00083417" w:rsidRDefault="00083417" w:rsidP="00083417">
      <w:pPr>
        <w:autoSpaceDE w:val="0"/>
        <w:autoSpaceDN w:val="0"/>
        <w:adjustRightInd w:val="0"/>
        <w:spacing w:after="0" w:line="240" w:lineRule="auto"/>
        <w:jc w:val="both"/>
        <w:rPr>
          <w:rFonts w:ascii="Times New Roman" w:hAnsi="Times New Roman" w:cs="Times New Roman"/>
          <w:color w:val="000000"/>
          <w:sz w:val="24"/>
          <w:szCs w:val="24"/>
        </w:rPr>
      </w:pPr>
      <w:r w:rsidRPr="00083417">
        <w:rPr>
          <w:rFonts w:ascii="Times New Roman" w:hAnsi="Times New Roman" w:cs="Times New Roman"/>
          <w:sz w:val="24"/>
          <w:szCs w:val="24"/>
        </w:rPr>
        <w:t xml:space="preserve">Так же для развития хозяйств необходима работа по повышению потенциала плодородия почв, </w:t>
      </w:r>
      <w:proofErr w:type="spellStart"/>
      <w:r w:rsidRPr="00083417">
        <w:rPr>
          <w:rFonts w:ascii="Times New Roman" w:hAnsi="Times New Roman" w:cs="Times New Roman"/>
          <w:sz w:val="24"/>
          <w:szCs w:val="24"/>
        </w:rPr>
        <w:t>сортообновлению</w:t>
      </w:r>
      <w:proofErr w:type="spellEnd"/>
      <w:r w:rsidRPr="00083417">
        <w:rPr>
          <w:rFonts w:ascii="Times New Roman" w:hAnsi="Times New Roman" w:cs="Times New Roman"/>
          <w:sz w:val="24"/>
          <w:szCs w:val="24"/>
        </w:rPr>
        <w:t xml:space="preserve"> и улучшению породного состава скота, внедрению современных технологий, позволяющих снижать себестоимость производимой продукции и привлечение </w:t>
      </w:r>
      <w:r w:rsidRPr="00083417">
        <w:rPr>
          <w:rFonts w:ascii="Times New Roman" w:hAnsi="Times New Roman" w:cs="Times New Roman"/>
          <w:color w:val="000000"/>
          <w:sz w:val="24"/>
          <w:szCs w:val="24"/>
        </w:rPr>
        <w:t>квалифицированных кадров.</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color w:val="000000"/>
          <w:sz w:val="24"/>
          <w:szCs w:val="24"/>
        </w:rPr>
        <w:t>В 2016 году средняя численность сотрудников сельскохозяйственных организаций составила 130 человек, что на 10,3% меньше чем в 2015 году. Отток рабочей силы можно связать с низкой заработной платой, что обеспечивает низкий уровень жизни сотрудников сельскохозяйственных организаций, так в 2016 году она составила в среднем 6767 рублей. Для возможного развития кадрового потенциала сотрудников АПК Пировского района необходимо увеличение среднемесячной заработной платы, улучшить жилищные условия и условия на рабочих местах для привлечения молодых специалистов в сельскую местность.</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4. Строительство</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Строительных организаций на территории района нет. Ввод жилья производился за счет населения.</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4.1. Жилищное строительство</w:t>
      </w:r>
    </w:p>
    <w:p w:rsidR="00083417" w:rsidRPr="00083417" w:rsidRDefault="00083417" w:rsidP="00083417">
      <w:pPr>
        <w:tabs>
          <w:tab w:val="left" w:pos="851"/>
        </w:tabs>
        <w:suppressAutoHyphens/>
        <w:autoSpaceDE w:val="0"/>
        <w:autoSpaceDN w:val="0"/>
        <w:adjustRightInd w:val="0"/>
        <w:spacing w:after="120" w:line="240" w:lineRule="auto"/>
        <w:ind w:left="700" w:right="600"/>
        <w:jc w:val="both"/>
        <w:rPr>
          <w:rFonts w:ascii="Times New Roman" w:hAnsi="Times New Roman" w:cs="Times New Roman"/>
          <w:sz w:val="24"/>
          <w:szCs w:val="24"/>
        </w:rPr>
      </w:pPr>
      <w:proofErr w:type="gramStart"/>
      <w:r w:rsidRPr="00083417">
        <w:rPr>
          <w:rFonts w:ascii="Times New Roman" w:hAnsi="Times New Roman" w:cs="Times New Roman"/>
          <w:sz w:val="24"/>
          <w:szCs w:val="24"/>
        </w:rPr>
        <w:t>В  2016</w:t>
      </w:r>
      <w:proofErr w:type="gramEnd"/>
      <w:r w:rsidRPr="00083417">
        <w:rPr>
          <w:rFonts w:ascii="Times New Roman" w:hAnsi="Times New Roman" w:cs="Times New Roman"/>
          <w:sz w:val="24"/>
          <w:szCs w:val="24"/>
        </w:rPr>
        <w:t xml:space="preserve"> году введено жилья площадью 810 </w:t>
      </w:r>
      <w:proofErr w:type="spellStart"/>
      <w:r w:rsidRPr="00083417">
        <w:rPr>
          <w:rFonts w:ascii="Times New Roman" w:hAnsi="Times New Roman" w:cs="Times New Roman"/>
          <w:sz w:val="24"/>
          <w:szCs w:val="24"/>
        </w:rPr>
        <w:t>кв.м</w:t>
      </w:r>
      <w:proofErr w:type="spellEnd"/>
      <w:r w:rsidRPr="00083417">
        <w:rPr>
          <w:rFonts w:ascii="Times New Roman" w:hAnsi="Times New Roman" w:cs="Times New Roman"/>
          <w:sz w:val="24"/>
          <w:szCs w:val="24"/>
        </w:rPr>
        <w:t xml:space="preserve">., по сравнению с 2015 году на 149 </w:t>
      </w:r>
      <w:proofErr w:type="spellStart"/>
      <w:r w:rsidRPr="00083417">
        <w:rPr>
          <w:rFonts w:ascii="Times New Roman" w:hAnsi="Times New Roman" w:cs="Times New Roman"/>
          <w:sz w:val="24"/>
          <w:szCs w:val="24"/>
        </w:rPr>
        <w:t>кв.м</w:t>
      </w:r>
      <w:proofErr w:type="spellEnd"/>
      <w:r w:rsidRPr="00083417">
        <w:rPr>
          <w:rFonts w:ascii="Times New Roman" w:hAnsi="Times New Roman" w:cs="Times New Roman"/>
          <w:sz w:val="24"/>
          <w:szCs w:val="24"/>
        </w:rPr>
        <w:t xml:space="preserve">. </w:t>
      </w:r>
      <w:proofErr w:type="spellStart"/>
      <w:r w:rsidRPr="00083417">
        <w:rPr>
          <w:rFonts w:ascii="Times New Roman" w:hAnsi="Times New Roman" w:cs="Times New Roman"/>
          <w:sz w:val="24"/>
          <w:szCs w:val="24"/>
        </w:rPr>
        <w:t>меньше.Общая</w:t>
      </w:r>
      <w:proofErr w:type="spellEnd"/>
      <w:r w:rsidRPr="00083417">
        <w:rPr>
          <w:rFonts w:ascii="Times New Roman" w:hAnsi="Times New Roman" w:cs="Times New Roman"/>
          <w:sz w:val="24"/>
          <w:szCs w:val="24"/>
        </w:rPr>
        <w:t xml:space="preserve"> площадь жилых помещений, приходящихся в среднем на одного жителя 26,9 </w:t>
      </w:r>
      <w:proofErr w:type="spellStart"/>
      <w:r w:rsidRPr="00083417">
        <w:rPr>
          <w:rFonts w:ascii="Times New Roman" w:hAnsi="Times New Roman" w:cs="Times New Roman"/>
          <w:sz w:val="24"/>
          <w:szCs w:val="24"/>
        </w:rPr>
        <w:t>кв.м</w:t>
      </w:r>
      <w:proofErr w:type="spellEnd"/>
      <w:r w:rsidRPr="00083417">
        <w:rPr>
          <w:rFonts w:ascii="Times New Roman" w:hAnsi="Times New Roman" w:cs="Times New Roman"/>
          <w:sz w:val="24"/>
          <w:szCs w:val="24"/>
        </w:rPr>
        <w:t xml:space="preserve">, что на 1,5%  выше уровня 2015 года, В </w:t>
      </w:r>
      <w:proofErr w:type="spellStart"/>
      <w:r w:rsidRPr="00083417">
        <w:rPr>
          <w:rFonts w:ascii="Times New Roman" w:hAnsi="Times New Roman" w:cs="Times New Roman"/>
          <w:sz w:val="24"/>
          <w:szCs w:val="24"/>
        </w:rPr>
        <w:t>пооследующие</w:t>
      </w:r>
      <w:proofErr w:type="spellEnd"/>
      <w:r w:rsidRPr="00083417">
        <w:rPr>
          <w:rFonts w:ascii="Times New Roman" w:hAnsi="Times New Roman" w:cs="Times New Roman"/>
          <w:sz w:val="24"/>
          <w:szCs w:val="24"/>
        </w:rPr>
        <w:t xml:space="preserve"> годы показатель будет увеличиваться  за счет ввода жилья ,ежегодно планируется вводить по 800 </w:t>
      </w:r>
      <w:proofErr w:type="spellStart"/>
      <w:r w:rsidRPr="00083417">
        <w:rPr>
          <w:rFonts w:ascii="Times New Roman" w:hAnsi="Times New Roman" w:cs="Times New Roman"/>
          <w:sz w:val="24"/>
          <w:szCs w:val="24"/>
        </w:rPr>
        <w:t>кв.м</w:t>
      </w:r>
      <w:proofErr w:type="spellEnd"/>
      <w:r w:rsidRPr="00083417">
        <w:rPr>
          <w:rFonts w:ascii="Times New Roman" w:hAnsi="Times New Roman" w:cs="Times New Roman"/>
          <w:sz w:val="24"/>
          <w:szCs w:val="24"/>
        </w:rPr>
        <w:t xml:space="preserve">., за 1 полугодие 2017 г введено в эксплуатацию 678,2 </w:t>
      </w:r>
      <w:proofErr w:type="spellStart"/>
      <w:r w:rsidRPr="00083417">
        <w:rPr>
          <w:rFonts w:ascii="Times New Roman" w:hAnsi="Times New Roman" w:cs="Times New Roman"/>
          <w:sz w:val="24"/>
          <w:szCs w:val="24"/>
        </w:rPr>
        <w:t>кв.м</w:t>
      </w:r>
      <w:proofErr w:type="spellEnd"/>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1428"/>
        <w:gridCol w:w="1265"/>
        <w:gridCol w:w="992"/>
        <w:gridCol w:w="851"/>
        <w:gridCol w:w="957"/>
      </w:tblGrid>
      <w:tr w:rsidR="00083417" w:rsidRPr="00083417">
        <w:tc>
          <w:tcPr>
            <w:tcW w:w="9854" w:type="dxa"/>
            <w:gridSpan w:val="6"/>
            <w:tcBorders>
              <w:top w:val="single" w:sz="4" w:space="0" w:color="auto"/>
              <w:bottom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Ввод жилья, кв. метров</w:t>
            </w:r>
          </w:p>
        </w:tc>
      </w:tr>
      <w:tr w:rsidR="00083417" w:rsidRPr="00083417">
        <w:tc>
          <w:tcPr>
            <w:tcW w:w="43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предыдущий период</w:t>
            </w:r>
          </w:p>
        </w:tc>
        <w:tc>
          <w:tcPr>
            <w:tcW w:w="1265"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отчетный период</w:t>
            </w:r>
          </w:p>
        </w:tc>
        <w:tc>
          <w:tcPr>
            <w:tcW w:w="2800" w:type="dxa"/>
            <w:gridSpan w:val="3"/>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прогноз</w:t>
            </w:r>
          </w:p>
        </w:tc>
      </w:tr>
      <w:tr w:rsidR="00083417" w:rsidRPr="00083417">
        <w:tc>
          <w:tcPr>
            <w:tcW w:w="43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2015</w:t>
            </w:r>
          </w:p>
        </w:tc>
        <w:tc>
          <w:tcPr>
            <w:tcW w:w="1265"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2018</w:t>
            </w:r>
          </w:p>
        </w:tc>
        <w:tc>
          <w:tcPr>
            <w:tcW w:w="957"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2019</w:t>
            </w:r>
          </w:p>
        </w:tc>
      </w:tr>
      <w:tr w:rsidR="00083417" w:rsidRPr="00083417">
        <w:tc>
          <w:tcPr>
            <w:tcW w:w="43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Введено всего,</w:t>
            </w:r>
          </w:p>
          <w:p w:rsidR="00083417" w:rsidRPr="00083417" w:rsidRDefault="00083417">
            <w:pPr>
              <w:autoSpaceDE w:val="0"/>
              <w:autoSpaceDN w:val="0"/>
              <w:adjustRightInd w:val="0"/>
              <w:spacing w:after="0" w:line="240" w:lineRule="auto"/>
              <w:ind w:left="284"/>
              <w:rPr>
                <w:rFonts w:ascii="Times New Roman" w:hAnsi="Times New Roman" w:cs="Times New Roman"/>
                <w:sz w:val="24"/>
                <w:szCs w:val="24"/>
              </w:rPr>
            </w:pPr>
            <w:r w:rsidRPr="00083417">
              <w:rPr>
                <w:rFonts w:ascii="Times New Roman" w:hAnsi="Times New Roman" w:cs="Times New Roman"/>
                <w:sz w:val="24"/>
                <w:szCs w:val="24"/>
              </w:rPr>
              <w:t>в том числе</w:t>
            </w:r>
          </w:p>
        </w:tc>
        <w:tc>
          <w:tcPr>
            <w:tcW w:w="1428"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959</w:t>
            </w:r>
          </w:p>
        </w:tc>
        <w:tc>
          <w:tcPr>
            <w:tcW w:w="1265"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820</w:t>
            </w:r>
          </w:p>
        </w:tc>
        <w:tc>
          <w:tcPr>
            <w:tcW w:w="851"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850</w:t>
            </w:r>
          </w:p>
        </w:tc>
        <w:tc>
          <w:tcPr>
            <w:tcW w:w="957"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sz w:val="24"/>
                <w:szCs w:val="24"/>
              </w:rPr>
            </w:pPr>
            <w:r w:rsidRPr="00083417">
              <w:rPr>
                <w:rFonts w:ascii="Times New Roman" w:hAnsi="Times New Roman" w:cs="Times New Roman"/>
                <w:sz w:val="24"/>
                <w:szCs w:val="24"/>
              </w:rPr>
              <w:t>900</w:t>
            </w:r>
          </w:p>
        </w:tc>
      </w:tr>
      <w:tr w:rsidR="00083417" w:rsidRPr="00083417">
        <w:tc>
          <w:tcPr>
            <w:tcW w:w="43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ind w:left="284"/>
              <w:rPr>
                <w:rFonts w:ascii="Times New Roman" w:hAnsi="Times New Roman" w:cs="Times New Roman"/>
                <w:sz w:val="24"/>
                <w:szCs w:val="24"/>
              </w:rPr>
            </w:pPr>
            <w:r w:rsidRPr="00083417">
              <w:rPr>
                <w:rFonts w:ascii="Times New Roman" w:hAnsi="Times New Roman" w:cs="Times New Roman"/>
                <w:sz w:val="24"/>
                <w:szCs w:val="24"/>
              </w:rPr>
              <w:t>индивидуальное жилищное строительство</w:t>
            </w:r>
          </w:p>
        </w:tc>
        <w:tc>
          <w:tcPr>
            <w:tcW w:w="1428"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959</w:t>
            </w:r>
          </w:p>
        </w:tc>
        <w:tc>
          <w:tcPr>
            <w:tcW w:w="1265"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820</w:t>
            </w:r>
          </w:p>
        </w:tc>
        <w:tc>
          <w:tcPr>
            <w:tcW w:w="851"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850</w:t>
            </w:r>
          </w:p>
        </w:tc>
        <w:tc>
          <w:tcPr>
            <w:tcW w:w="957"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900</w:t>
            </w:r>
          </w:p>
        </w:tc>
      </w:tr>
      <w:tr w:rsidR="00083417" w:rsidRPr="00083417">
        <w:tc>
          <w:tcPr>
            <w:tcW w:w="43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ind w:left="284"/>
              <w:rPr>
                <w:rFonts w:ascii="Times New Roman" w:hAnsi="Times New Roman" w:cs="Times New Roman"/>
                <w:sz w:val="24"/>
                <w:szCs w:val="24"/>
              </w:rPr>
            </w:pPr>
            <w:r w:rsidRPr="00083417">
              <w:rPr>
                <w:rFonts w:ascii="Times New Roman" w:hAnsi="Times New Roman" w:cs="Times New Roman"/>
                <w:sz w:val="24"/>
                <w:szCs w:val="24"/>
              </w:rPr>
              <w:t>многоквартирное строительство</w:t>
            </w:r>
          </w:p>
        </w:tc>
        <w:tc>
          <w:tcPr>
            <w:tcW w:w="1428"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0</w:t>
            </w:r>
          </w:p>
        </w:tc>
        <w:tc>
          <w:tcPr>
            <w:tcW w:w="1265"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0</w:t>
            </w:r>
          </w:p>
        </w:tc>
        <w:tc>
          <w:tcPr>
            <w:tcW w:w="957"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0</w:t>
            </w:r>
          </w:p>
        </w:tc>
      </w:tr>
    </w:tbl>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lang w:val="en-US"/>
        </w:rPr>
        <w:t xml:space="preserve">5. </w:t>
      </w:r>
      <w:r w:rsidRPr="00083417">
        <w:rPr>
          <w:rFonts w:ascii="Times New Roman" w:hAnsi="Times New Roman" w:cs="Times New Roman"/>
          <w:b/>
          <w:bCs/>
          <w:color w:val="000000"/>
          <w:sz w:val="24"/>
          <w:szCs w:val="24"/>
        </w:rPr>
        <w:t>Инвестиции</w:t>
      </w:r>
    </w:p>
    <w:p w:rsidR="00083417" w:rsidRPr="00083417" w:rsidRDefault="00083417" w:rsidP="0008341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Инвестиционная политика формируется с учетом вложения собственных средств, имеющихся на территории района (средств предприятий, местного бюджета, населения) и привлеченных средств (федерального, краевого бюджетов) в рамках исполнения мероприятий государственных и муниципальных программ.</w:t>
      </w:r>
    </w:p>
    <w:p w:rsidR="00083417" w:rsidRPr="00083417" w:rsidRDefault="00083417" w:rsidP="00083417">
      <w:pPr>
        <w:autoSpaceDE w:val="0"/>
        <w:autoSpaceDN w:val="0"/>
        <w:adjustRightInd w:val="0"/>
        <w:spacing w:after="0" w:line="240" w:lineRule="auto"/>
        <w:ind w:firstLine="567"/>
        <w:jc w:val="both"/>
        <w:rPr>
          <w:rFonts w:ascii="Times New Roman" w:hAnsi="Times New Roman" w:cs="Times New Roman"/>
          <w:sz w:val="24"/>
          <w:szCs w:val="24"/>
        </w:rPr>
      </w:pPr>
      <w:r w:rsidRPr="00083417">
        <w:rPr>
          <w:rFonts w:ascii="Times New Roman" w:hAnsi="Times New Roman" w:cs="Times New Roman"/>
          <w:sz w:val="24"/>
          <w:szCs w:val="24"/>
        </w:rPr>
        <w:t xml:space="preserve">Объем инвестиций по полному кругу хозяйствующих </w:t>
      </w:r>
      <w:proofErr w:type="gramStart"/>
      <w:r w:rsidRPr="00083417">
        <w:rPr>
          <w:rFonts w:ascii="Times New Roman" w:hAnsi="Times New Roman" w:cs="Times New Roman"/>
          <w:sz w:val="24"/>
          <w:szCs w:val="24"/>
        </w:rPr>
        <w:t>субъектов  в</w:t>
      </w:r>
      <w:proofErr w:type="gramEnd"/>
      <w:r w:rsidRPr="00083417">
        <w:rPr>
          <w:rFonts w:ascii="Times New Roman" w:hAnsi="Times New Roman" w:cs="Times New Roman"/>
          <w:sz w:val="24"/>
          <w:szCs w:val="24"/>
        </w:rPr>
        <w:t xml:space="preserve"> 2015 году составили 104725,98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по сравнению с 2014 годом увеличился на 25000,98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или на 31,4%. Наибольший удельный вес занимают </w:t>
      </w:r>
      <w:proofErr w:type="gramStart"/>
      <w:r w:rsidRPr="00083417">
        <w:rPr>
          <w:rFonts w:ascii="Times New Roman" w:hAnsi="Times New Roman" w:cs="Times New Roman"/>
          <w:sz w:val="24"/>
          <w:szCs w:val="24"/>
        </w:rPr>
        <w:t>инвестиции  по</w:t>
      </w:r>
      <w:proofErr w:type="gramEnd"/>
      <w:r w:rsidRPr="00083417">
        <w:rPr>
          <w:rFonts w:ascii="Times New Roman" w:hAnsi="Times New Roman" w:cs="Times New Roman"/>
          <w:sz w:val="24"/>
          <w:szCs w:val="24"/>
        </w:rPr>
        <w:t xml:space="preserve"> разделу «Образование» - 63%,  по предприятиям малого бизнеса – 20,6%.   </w:t>
      </w:r>
    </w:p>
    <w:p w:rsidR="00083417" w:rsidRPr="00083417" w:rsidRDefault="00083417" w:rsidP="00083417">
      <w:pPr>
        <w:autoSpaceDE w:val="0"/>
        <w:autoSpaceDN w:val="0"/>
        <w:adjustRightInd w:val="0"/>
        <w:spacing w:after="0" w:line="240" w:lineRule="auto"/>
        <w:ind w:firstLine="567"/>
        <w:jc w:val="both"/>
        <w:rPr>
          <w:rFonts w:ascii="Times New Roman" w:hAnsi="Times New Roman" w:cs="Times New Roman"/>
          <w:sz w:val="24"/>
          <w:szCs w:val="24"/>
        </w:rPr>
      </w:pPr>
      <w:r w:rsidRPr="00083417">
        <w:rPr>
          <w:rFonts w:ascii="Times New Roman" w:hAnsi="Times New Roman" w:cs="Times New Roman"/>
          <w:sz w:val="24"/>
          <w:szCs w:val="24"/>
        </w:rPr>
        <w:lastRenderedPageBreak/>
        <w:t xml:space="preserve">Рост инвестиций в основной капитал в 2015 году без субъектов малого предпринимательства составил 564,9 % </w:t>
      </w:r>
      <w:proofErr w:type="gramStart"/>
      <w:r w:rsidRPr="00083417">
        <w:rPr>
          <w:rFonts w:ascii="Times New Roman" w:hAnsi="Times New Roman" w:cs="Times New Roman"/>
          <w:sz w:val="24"/>
          <w:szCs w:val="24"/>
        </w:rPr>
        <w:t>и  увеличился</w:t>
      </w:r>
      <w:proofErr w:type="gramEnd"/>
      <w:r w:rsidRPr="00083417">
        <w:rPr>
          <w:rFonts w:ascii="Times New Roman" w:hAnsi="Times New Roman" w:cs="Times New Roman"/>
          <w:sz w:val="24"/>
          <w:szCs w:val="24"/>
        </w:rPr>
        <w:t xml:space="preserve"> на 68453,0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 в том числе за счет бюджетных средств на 57901,0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(550,0%).  </w:t>
      </w:r>
    </w:p>
    <w:p w:rsidR="00083417" w:rsidRPr="00083417" w:rsidRDefault="00083417" w:rsidP="00083417">
      <w:pPr>
        <w:autoSpaceDE w:val="0"/>
        <w:autoSpaceDN w:val="0"/>
        <w:adjustRightInd w:val="0"/>
        <w:spacing w:after="0" w:line="240" w:lineRule="auto"/>
        <w:ind w:firstLine="567"/>
        <w:jc w:val="both"/>
        <w:rPr>
          <w:rFonts w:ascii="Times New Roman" w:hAnsi="Times New Roman" w:cs="Times New Roman"/>
          <w:sz w:val="24"/>
          <w:szCs w:val="24"/>
        </w:rPr>
      </w:pPr>
      <w:r w:rsidRPr="00083417">
        <w:rPr>
          <w:rFonts w:ascii="Times New Roman" w:hAnsi="Times New Roman" w:cs="Times New Roman"/>
          <w:sz w:val="24"/>
          <w:szCs w:val="24"/>
        </w:rPr>
        <w:t xml:space="preserve">В 2016 году реализовались два крупных инвестиционных </w:t>
      </w:r>
      <w:proofErr w:type="gramStart"/>
      <w:r w:rsidRPr="00083417">
        <w:rPr>
          <w:rFonts w:ascii="Times New Roman" w:hAnsi="Times New Roman" w:cs="Times New Roman"/>
          <w:sz w:val="24"/>
          <w:szCs w:val="24"/>
        </w:rPr>
        <w:t>проекта  строительство</w:t>
      </w:r>
      <w:proofErr w:type="gramEnd"/>
      <w:r w:rsidRPr="00083417">
        <w:rPr>
          <w:rFonts w:ascii="Times New Roman" w:hAnsi="Times New Roman" w:cs="Times New Roman"/>
          <w:sz w:val="24"/>
          <w:szCs w:val="24"/>
        </w:rPr>
        <w:t xml:space="preserve"> детского сада на 95 мест раздел «Образование» в сумме34606,2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и строительство физкультурно-спортивного центра раздел «Предоставление прочих коммунальных, социальных и персональных услуг» в сумме 63995,3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w:t>
      </w:r>
    </w:p>
    <w:p w:rsidR="00083417" w:rsidRPr="00083417" w:rsidRDefault="00083417" w:rsidP="00083417">
      <w:pPr>
        <w:suppressAutoHyphens/>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Объем инвестиций без бюджетных средств на 1 </w:t>
      </w:r>
      <w:proofErr w:type="gramStart"/>
      <w:r w:rsidRPr="00083417">
        <w:rPr>
          <w:rFonts w:ascii="Times New Roman" w:hAnsi="Times New Roman" w:cs="Times New Roman"/>
          <w:sz w:val="24"/>
          <w:szCs w:val="24"/>
        </w:rPr>
        <w:t>жителя  в</w:t>
      </w:r>
      <w:proofErr w:type="gramEnd"/>
      <w:r w:rsidRPr="00083417">
        <w:rPr>
          <w:rFonts w:ascii="Times New Roman" w:hAnsi="Times New Roman" w:cs="Times New Roman"/>
          <w:sz w:val="24"/>
          <w:szCs w:val="24"/>
        </w:rPr>
        <w:t xml:space="preserve"> 2015 году составил 1195,3  рублей, по сравнению с 2014 годом  увеличился на 934,5 рублей.</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6. Транспорт и связь</w:t>
      </w:r>
    </w:p>
    <w:p w:rsidR="00083417" w:rsidRPr="00083417" w:rsidRDefault="00083417" w:rsidP="00083417">
      <w:pPr>
        <w:autoSpaceDE w:val="0"/>
        <w:autoSpaceDN w:val="0"/>
        <w:adjustRightInd w:val="0"/>
        <w:spacing w:after="200" w:line="276" w:lineRule="auto"/>
        <w:jc w:val="both"/>
        <w:rPr>
          <w:rFonts w:ascii="Times New Roman" w:hAnsi="Times New Roman" w:cs="Times New Roman"/>
          <w:sz w:val="24"/>
          <w:szCs w:val="24"/>
        </w:rPr>
      </w:pPr>
      <w:r w:rsidRPr="00083417">
        <w:rPr>
          <w:rFonts w:ascii="Times New Roman" w:hAnsi="Times New Roman" w:cs="Times New Roman"/>
          <w:sz w:val="24"/>
          <w:szCs w:val="24"/>
        </w:rPr>
        <w:t>Основными видами транспортного сообщения являются железнодорожный и автомобильный. Общая протяженность всех автомобильных дорог района составляет 522,75 км. В муниципальной собственности района находится 138,</w:t>
      </w:r>
      <w:proofErr w:type="gramStart"/>
      <w:r w:rsidRPr="00083417">
        <w:rPr>
          <w:rFonts w:ascii="Times New Roman" w:hAnsi="Times New Roman" w:cs="Times New Roman"/>
          <w:sz w:val="24"/>
          <w:szCs w:val="24"/>
        </w:rPr>
        <w:t>8  км</w:t>
      </w:r>
      <w:proofErr w:type="gramEnd"/>
      <w:r w:rsidRPr="00083417">
        <w:rPr>
          <w:rFonts w:ascii="Times New Roman" w:hAnsi="Times New Roman" w:cs="Times New Roman"/>
          <w:sz w:val="24"/>
          <w:szCs w:val="24"/>
        </w:rPr>
        <w:t xml:space="preserve"> автодорог общего пользования, все 138,8 км с твердым покрытием, из них 75,1% не  соответствуют нормативным требованиям. Диагностика состояния данных автомобильных </w:t>
      </w:r>
      <w:proofErr w:type="gramStart"/>
      <w:r w:rsidRPr="00083417">
        <w:rPr>
          <w:rFonts w:ascii="Times New Roman" w:hAnsi="Times New Roman" w:cs="Times New Roman"/>
          <w:sz w:val="24"/>
          <w:szCs w:val="24"/>
        </w:rPr>
        <w:t>дорог  в</w:t>
      </w:r>
      <w:proofErr w:type="gramEnd"/>
      <w:r w:rsidRPr="00083417">
        <w:rPr>
          <w:rFonts w:ascii="Times New Roman" w:hAnsi="Times New Roman" w:cs="Times New Roman"/>
          <w:sz w:val="24"/>
          <w:szCs w:val="24"/>
        </w:rPr>
        <w:t xml:space="preserve"> период  2014-2016 </w:t>
      </w:r>
      <w:proofErr w:type="spellStart"/>
      <w:r w:rsidRPr="00083417">
        <w:rPr>
          <w:rFonts w:ascii="Times New Roman" w:hAnsi="Times New Roman" w:cs="Times New Roman"/>
          <w:sz w:val="24"/>
          <w:szCs w:val="24"/>
        </w:rPr>
        <w:t>гг</w:t>
      </w:r>
      <w:proofErr w:type="spellEnd"/>
      <w:r w:rsidRPr="00083417">
        <w:rPr>
          <w:rFonts w:ascii="Times New Roman" w:hAnsi="Times New Roman" w:cs="Times New Roman"/>
          <w:sz w:val="24"/>
          <w:szCs w:val="24"/>
        </w:rPr>
        <w:t xml:space="preserve"> не проводилась. Доля дорог, в отношении которых был произведен ремонт, в 2016 году составила 4%. В 2016 году на ремонт было выделено краевой субсидии 12481,0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отремонтировано 5,6 км. автомобильных дорог общего пользования местного значения. В последующие прогнозные годы привлечение средств дорожного фонда Красноярского края, при </w:t>
      </w:r>
      <w:proofErr w:type="spellStart"/>
      <w:proofErr w:type="gramStart"/>
      <w:r w:rsidRPr="00083417">
        <w:rPr>
          <w:rFonts w:ascii="Times New Roman" w:hAnsi="Times New Roman" w:cs="Times New Roman"/>
          <w:sz w:val="24"/>
          <w:szCs w:val="24"/>
        </w:rPr>
        <w:t>софинансировании</w:t>
      </w:r>
      <w:proofErr w:type="spellEnd"/>
      <w:r w:rsidRPr="00083417">
        <w:rPr>
          <w:rFonts w:ascii="Times New Roman" w:hAnsi="Times New Roman" w:cs="Times New Roman"/>
          <w:sz w:val="24"/>
          <w:szCs w:val="24"/>
        </w:rPr>
        <w:t xml:space="preserve">  из</w:t>
      </w:r>
      <w:proofErr w:type="gramEnd"/>
      <w:r w:rsidRPr="00083417">
        <w:rPr>
          <w:rFonts w:ascii="Times New Roman" w:hAnsi="Times New Roman" w:cs="Times New Roman"/>
          <w:sz w:val="24"/>
          <w:szCs w:val="24"/>
        </w:rPr>
        <w:t xml:space="preserve"> бюджета муниципального образования, позволит значительно увеличить ассигнования на капитальный ремонт и ремонт автомобильных дорог.</w:t>
      </w:r>
    </w:p>
    <w:p w:rsidR="00083417" w:rsidRPr="00083417" w:rsidRDefault="00083417" w:rsidP="00083417">
      <w:pPr>
        <w:autoSpaceDE w:val="0"/>
        <w:autoSpaceDN w:val="0"/>
        <w:adjustRightInd w:val="0"/>
        <w:spacing w:after="200" w:line="276"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Обслуживание улично-дорожной сети поселений осуществляет Пировский участок ГП КК «</w:t>
      </w:r>
      <w:proofErr w:type="spellStart"/>
      <w:r w:rsidRPr="00083417">
        <w:rPr>
          <w:rFonts w:ascii="Times New Roman" w:hAnsi="Times New Roman" w:cs="Times New Roman"/>
          <w:sz w:val="24"/>
          <w:szCs w:val="24"/>
        </w:rPr>
        <w:t>Лесосибирск</w:t>
      </w:r>
      <w:proofErr w:type="spellEnd"/>
      <w:r w:rsidRPr="00083417">
        <w:rPr>
          <w:rFonts w:ascii="Times New Roman" w:hAnsi="Times New Roman" w:cs="Times New Roman"/>
          <w:sz w:val="24"/>
          <w:szCs w:val="24"/>
        </w:rPr>
        <w:t xml:space="preserve"> – </w:t>
      </w:r>
      <w:proofErr w:type="spellStart"/>
      <w:r w:rsidRPr="00083417">
        <w:rPr>
          <w:rFonts w:ascii="Times New Roman" w:hAnsi="Times New Roman" w:cs="Times New Roman"/>
          <w:sz w:val="24"/>
          <w:szCs w:val="24"/>
        </w:rPr>
        <w:t>Автодор</w:t>
      </w:r>
      <w:proofErr w:type="spellEnd"/>
      <w:r w:rsidRPr="00083417">
        <w:rPr>
          <w:rFonts w:ascii="Times New Roman" w:hAnsi="Times New Roman" w:cs="Times New Roman"/>
          <w:sz w:val="24"/>
          <w:szCs w:val="24"/>
        </w:rPr>
        <w:t>». Также принимают участие в обслуживании дорог поселений на контрактной основе ООО «Стратегия-Норд» и индивидуальные предприниматели.</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В настоящее время в районе 39 населенных </w:t>
      </w:r>
      <w:proofErr w:type="gramStart"/>
      <w:r w:rsidRPr="00083417">
        <w:rPr>
          <w:rFonts w:ascii="Times New Roman" w:hAnsi="Times New Roman" w:cs="Times New Roman"/>
          <w:sz w:val="24"/>
          <w:szCs w:val="24"/>
        </w:rPr>
        <w:t>пунктов,  не</w:t>
      </w:r>
      <w:proofErr w:type="gramEnd"/>
      <w:r w:rsidRPr="00083417">
        <w:rPr>
          <w:rFonts w:ascii="Times New Roman" w:hAnsi="Times New Roman" w:cs="Times New Roman"/>
          <w:sz w:val="24"/>
          <w:szCs w:val="24"/>
        </w:rPr>
        <w:t xml:space="preserve"> охвачено перевозками 6 населенных пунктов , в них проживает 268 </w:t>
      </w:r>
      <w:proofErr w:type="spellStart"/>
      <w:r w:rsidRPr="00083417">
        <w:rPr>
          <w:rFonts w:ascii="Times New Roman" w:hAnsi="Times New Roman" w:cs="Times New Roman"/>
          <w:sz w:val="24"/>
          <w:szCs w:val="24"/>
        </w:rPr>
        <w:t>человек.Доля</w:t>
      </w:r>
      <w:proofErr w:type="spellEnd"/>
      <w:r w:rsidRPr="00083417">
        <w:rPr>
          <w:rFonts w:ascii="Times New Roman" w:hAnsi="Times New Roman" w:cs="Times New Roman"/>
          <w:sz w:val="24"/>
          <w:szCs w:val="24"/>
        </w:rPr>
        <w:t xml:space="preserve"> населения, проживающего в населенных пунктах, не имеющих регулярного автобусного сообщения с административным центром района (</w:t>
      </w:r>
      <w:proofErr w:type="spellStart"/>
      <w:r w:rsidRPr="00083417">
        <w:rPr>
          <w:rFonts w:ascii="Times New Roman" w:hAnsi="Times New Roman" w:cs="Times New Roman"/>
          <w:sz w:val="24"/>
          <w:szCs w:val="24"/>
        </w:rPr>
        <w:t>с.Пировское</w:t>
      </w:r>
      <w:proofErr w:type="spellEnd"/>
      <w:r w:rsidRPr="00083417">
        <w:rPr>
          <w:rFonts w:ascii="Times New Roman" w:hAnsi="Times New Roman" w:cs="Times New Roman"/>
          <w:sz w:val="24"/>
          <w:szCs w:val="24"/>
        </w:rPr>
        <w:t xml:space="preserve">), в общей численности населения района в 2015 году составляла 3,9%.  В 2016году этот показатель составил 3,83 %. Уменьшение доли на 0,07% объясняется тем, </w:t>
      </w:r>
      <w:proofErr w:type="gramStart"/>
      <w:r w:rsidRPr="00083417">
        <w:rPr>
          <w:rFonts w:ascii="Times New Roman" w:hAnsi="Times New Roman" w:cs="Times New Roman"/>
          <w:sz w:val="24"/>
          <w:szCs w:val="24"/>
        </w:rPr>
        <w:t>что  среднегодовая</w:t>
      </w:r>
      <w:proofErr w:type="gramEnd"/>
      <w:r w:rsidRPr="00083417">
        <w:rPr>
          <w:rFonts w:ascii="Times New Roman" w:hAnsi="Times New Roman" w:cs="Times New Roman"/>
          <w:sz w:val="24"/>
          <w:szCs w:val="24"/>
        </w:rPr>
        <w:t xml:space="preserve"> численность всего населения уменьшилась на 76 человек и число проживающих в этих населенных пунктах уменьшилось на 6 человек .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3216"/>
        <w:gridCol w:w="5245"/>
      </w:tblGrid>
      <w:tr w:rsidR="00083417" w:rsidRPr="00083417">
        <w:tc>
          <w:tcPr>
            <w:tcW w:w="8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№п/п</w:t>
            </w:r>
          </w:p>
        </w:tc>
        <w:tc>
          <w:tcPr>
            <w:tcW w:w="3216"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Населенный пункт</w:t>
            </w:r>
          </w:p>
        </w:tc>
        <w:tc>
          <w:tcPr>
            <w:tcW w:w="5245"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Среднегодовая численность населения, человек</w:t>
            </w:r>
          </w:p>
        </w:tc>
      </w:tr>
      <w:tr w:rsidR="00083417" w:rsidRPr="00083417">
        <w:tc>
          <w:tcPr>
            <w:tcW w:w="8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1</w:t>
            </w:r>
          </w:p>
        </w:tc>
        <w:tc>
          <w:tcPr>
            <w:tcW w:w="3216"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proofErr w:type="spellStart"/>
            <w:r w:rsidRPr="00083417">
              <w:rPr>
                <w:rFonts w:ascii="Times New Roman" w:hAnsi="Times New Roman" w:cs="Times New Roman"/>
                <w:sz w:val="24"/>
                <w:szCs w:val="24"/>
              </w:rPr>
              <w:t>Алтат</w:t>
            </w:r>
            <w:proofErr w:type="spellEnd"/>
          </w:p>
        </w:tc>
        <w:tc>
          <w:tcPr>
            <w:tcW w:w="5245"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103</w:t>
            </w:r>
          </w:p>
        </w:tc>
      </w:tr>
      <w:tr w:rsidR="00083417" w:rsidRPr="00083417">
        <w:tc>
          <w:tcPr>
            <w:tcW w:w="8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2</w:t>
            </w:r>
          </w:p>
        </w:tc>
        <w:tc>
          <w:tcPr>
            <w:tcW w:w="3216"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proofErr w:type="spellStart"/>
            <w:r w:rsidRPr="00083417">
              <w:rPr>
                <w:rFonts w:ascii="Times New Roman" w:hAnsi="Times New Roman" w:cs="Times New Roman"/>
                <w:sz w:val="24"/>
                <w:szCs w:val="24"/>
              </w:rPr>
              <w:t>Чайда</w:t>
            </w:r>
            <w:proofErr w:type="spellEnd"/>
          </w:p>
        </w:tc>
        <w:tc>
          <w:tcPr>
            <w:tcW w:w="5245"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145</w:t>
            </w:r>
          </w:p>
        </w:tc>
      </w:tr>
      <w:tr w:rsidR="00083417" w:rsidRPr="00083417">
        <w:tc>
          <w:tcPr>
            <w:tcW w:w="8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3</w:t>
            </w:r>
          </w:p>
        </w:tc>
        <w:tc>
          <w:tcPr>
            <w:tcW w:w="3216"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Михайловка</w:t>
            </w:r>
          </w:p>
        </w:tc>
        <w:tc>
          <w:tcPr>
            <w:tcW w:w="5245"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3</w:t>
            </w:r>
          </w:p>
        </w:tc>
      </w:tr>
      <w:tr w:rsidR="00083417" w:rsidRPr="00083417">
        <w:tc>
          <w:tcPr>
            <w:tcW w:w="8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4</w:t>
            </w:r>
          </w:p>
        </w:tc>
        <w:tc>
          <w:tcPr>
            <w:tcW w:w="3216"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proofErr w:type="spellStart"/>
            <w:r w:rsidRPr="00083417">
              <w:rPr>
                <w:rFonts w:ascii="Times New Roman" w:hAnsi="Times New Roman" w:cs="Times New Roman"/>
                <w:sz w:val="24"/>
                <w:szCs w:val="24"/>
              </w:rPr>
              <w:t>Алгайск</w:t>
            </w:r>
            <w:proofErr w:type="spellEnd"/>
          </w:p>
        </w:tc>
        <w:tc>
          <w:tcPr>
            <w:tcW w:w="5245"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1</w:t>
            </w:r>
          </w:p>
        </w:tc>
      </w:tr>
      <w:tr w:rsidR="00083417" w:rsidRPr="00083417">
        <w:tc>
          <w:tcPr>
            <w:tcW w:w="8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5</w:t>
            </w:r>
          </w:p>
        </w:tc>
        <w:tc>
          <w:tcPr>
            <w:tcW w:w="3216"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proofErr w:type="spellStart"/>
            <w:r w:rsidRPr="00083417">
              <w:rPr>
                <w:rFonts w:ascii="Times New Roman" w:hAnsi="Times New Roman" w:cs="Times New Roman"/>
                <w:sz w:val="24"/>
                <w:szCs w:val="24"/>
              </w:rPr>
              <w:t>Кемское</w:t>
            </w:r>
            <w:proofErr w:type="spellEnd"/>
          </w:p>
        </w:tc>
        <w:tc>
          <w:tcPr>
            <w:tcW w:w="5245"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1</w:t>
            </w:r>
          </w:p>
        </w:tc>
      </w:tr>
      <w:tr w:rsidR="00083417" w:rsidRPr="00083417">
        <w:tc>
          <w:tcPr>
            <w:tcW w:w="861"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6</w:t>
            </w:r>
          </w:p>
        </w:tc>
        <w:tc>
          <w:tcPr>
            <w:tcW w:w="3216"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proofErr w:type="spellStart"/>
            <w:r w:rsidRPr="00083417">
              <w:rPr>
                <w:rFonts w:ascii="Times New Roman" w:hAnsi="Times New Roman" w:cs="Times New Roman"/>
                <w:sz w:val="24"/>
                <w:szCs w:val="24"/>
              </w:rPr>
              <w:t>Шумбаш</w:t>
            </w:r>
            <w:proofErr w:type="spellEnd"/>
          </w:p>
        </w:tc>
        <w:tc>
          <w:tcPr>
            <w:tcW w:w="5245"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15</w:t>
            </w:r>
          </w:p>
        </w:tc>
      </w:tr>
    </w:tbl>
    <w:p w:rsidR="00083417" w:rsidRPr="00083417" w:rsidRDefault="00083417" w:rsidP="00083417">
      <w:pPr>
        <w:autoSpaceDE w:val="0"/>
        <w:autoSpaceDN w:val="0"/>
        <w:adjustRightInd w:val="0"/>
        <w:spacing w:after="0" w:line="240" w:lineRule="auto"/>
        <w:ind w:firstLine="71"/>
        <w:jc w:val="both"/>
        <w:rPr>
          <w:rFonts w:ascii="Times New Roman" w:hAnsi="Times New Roman" w:cs="Times New Roman"/>
          <w:sz w:val="24"/>
          <w:szCs w:val="24"/>
        </w:rPr>
      </w:pPr>
      <w:r w:rsidRPr="00083417">
        <w:rPr>
          <w:rFonts w:ascii="Times New Roman" w:hAnsi="Times New Roman" w:cs="Times New Roman"/>
          <w:sz w:val="24"/>
          <w:szCs w:val="24"/>
        </w:rPr>
        <w:t xml:space="preserve">Транспортных предприятий на территории Пировского района нет. Территорию Пировского района обслуживает филиал Казачинского АТП (автотранспортное предприятие), который осуществляет </w:t>
      </w:r>
      <w:proofErr w:type="spellStart"/>
      <w:r w:rsidRPr="00083417">
        <w:rPr>
          <w:rFonts w:ascii="Times New Roman" w:hAnsi="Times New Roman" w:cs="Times New Roman"/>
          <w:sz w:val="24"/>
          <w:szCs w:val="24"/>
        </w:rPr>
        <w:t>пассажироперевозки.Перевозки</w:t>
      </w:r>
      <w:proofErr w:type="spellEnd"/>
      <w:r w:rsidRPr="00083417">
        <w:rPr>
          <w:rFonts w:ascii="Times New Roman" w:hAnsi="Times New Roman" w:cs="Times New Roman"/>
          <w:sz w:val="24"/>
          <w:szCs w:val="24"/>
        </w:rPr>
        <w:t xml:space="preserve"> осуществляются в соответствии с ежегодно утверждаемой программой пассажирских перевозок и субсидируются из краевого бюджета. </w:t>
      </w:r>
      <w:r w:rsidRPr="00083417">
        <w:rPr>
          <w:rFonts w:ascii="Times New Roman" w:hAnsi="Times New Roman" w:cs="Times New Roman"/>
          <w:sz w:val="24"/>
          <w:szCs w:val="24"/>
        </w:rPr>
        <w:lastRenderedPageBreak/>
        <w:t xml:space="preserve">Объем перевозок пассажиров автомобильным транспортом общего пользования района в 2016 году составило 59,7 тыс. человек за год, по сравнению с 2015 </w:t>
      </w:r>
      <w:proofErr w:type="gramStart"/>
      <w:r w:rsidRPr="00083417">
        <w:rPr>
          <w:rFonts w:ascii="Times New Roman" w:hAnsi="Times New Roman" w:cs="Times New Roman"/>
          <w:sz w:val="24"/>
          <w:szCs w:val="24"/>
        </w:rPr>
        <w:t>годом  сокращение</w:t>
      </w:r>
      <w:proofErr w:type="gramEnd"/>
      <w:r w:rsidRPr="00083417">
        <w:rPr>
          <w:rFonts w:ascii="Times New Roman" w:hAnsi="Times New Roman" w:cs="Times New Roman"/>
          <w:sz w:val="24"/>
          <w:szCs w:val="24"/>
        </w:rPr>
        <w:t xml:space="preserve"> на 9,6 тыс. человек, в последующие годы также будет сокращение за счет сокращения численности населения.</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Связь на территории района обеспечивают ОАО «Ростелеком» и четыре оператора сотовой связи («МТС», «Теле 2», «Билайн», «Мегафон»).</w:t>
      </w:r>
    </w:p>
    <w:p w:rsidR="00083417" w:rsidRPr="00083417" w:rsidRDefault="00083417" w:rsidP="00083417">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Телефонизацией </w:t>
      </w:r>
      <w:proofErr w:type="gramStart"/>
      <w:r w:rsidRPr="00083417">
        <w:rPr>
          <w:rFonts w:ascii="Times New Roman" w:hAnsi="Times New Roman" w:cs="Times New Roman"/>
          <w:sz w:val="24"/>
          <w:szCs w:val="24"/>
        </w:rPr>
        <w:t>охвачено  26</w:t>
      </w:r>
      <w:proofErr w:type="gramEnd"/>
      <w:r w:rsidRPr="00083417">
        <w:rPr>
          <w:rFonts w:ascii="Times New Roman" w:hAnsi="Times New Roman" w:cs="Times New Roman"/>
          <w:sz w:val="24"/>
          <w:szCs w:val="24"/>
        </w:rPr>
        <w:t xml:space="preserve"> населенных пунктов района (т.е. 66,6%). Все школы района </w:t>
      </w:r>
      <w:proofErr w:type="gramStart"/>
      <w:r w:rsidRPr="00083417">
        <w:rPr>
          <w:rFonts w:ascii="Times New Roman" w:hAnsi="Times New Roman" w:cs="Times New Roman"/>
          <w:sz w:val="24"/>
          <w:szCs w:val="24"/>
        </w:rPr>
        <w:t>подключены  к</w:t>
      </w:r>
      <w:proofErr w:type="gramEnd"/>
      <w:r w:rsidRPr="00083417">
        <w:rPr>
          <w:rFonts w:ascii="Times New Roman" w:hAnsi="Times New Roman" w:cs="Times New Roman"/>
          <w:sz w:val="24"/>
          <w:szCs w:val="24"/>
        </w:rPr>
        <w:t xml:space="preserve">  Интернету.  </w:t>
      </w:r>
    </w:p>
    <w:p w:rsidR="00083417" w:rsidRPr="00083417" w:rsidRDefault="00083417" w:rsidP="00083417">
      <w:pPr>
        <w:tabs>
          <w:tab w:val="left" w:pos="2127"/>
        </w:tab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Услуги почтовой связи на территории района оказывает </w:t>
      </w:r>
      <w:proofErr w:type="gramStart"/>
      <w:r w:rsidRPr="00083417">
        <w:rPr>
          <w:rFonts w:ascii="Times New Roman" w:hAnsi="Times New Roman" w:cs="Times New Roman"/>
          <w:sz w:val="24"/>
          <w:szCs w:val="24"/>
        </w:rPr>
        <w:t>Пировский  РУПС</w:t>
      </w:r>
      <w:proofErr w:type="gramEnd"/>
      <w:r w:rsidRPr="00083417">
        <w:rPr>
          <w:rFonts w:ascii="Times New Roman" w:hAnsi="Times New Roman" w:cs="Times New Roman"/>
          <w:sz w:val="24"/>
          <w:szCs w:val="24"/>
        </w:rPr>
        <w:t xml:space="preserve">. Сеть почтовой связи состоит из 5 сельских почтовых отделений связи и узлового в райцентре. </w:t>
      </w:r>
    </w:p>
    <w:p w:rsidR="00083417" w:rsidRPr="00083417" w:rsidRDefault="00083417" w:rsidP="00083417">
      <w:pPr>
        <w:tabs>
          <w:tab w:val="left" w:pos="935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На территории района созданы условия для здоровой конкуренции на рынке связи, направленные на развитие сетей связи, внедрение современного цифрового оборудования, использование новейших технологий. </w:t>
      </w:r>
    </w:p>
    <w:p w:rsidR="00083417" w:rsidRPr="00083417" w:rsidRDefault="00083417" w:rsidP="00083417">
      <w:pPr>
        <w:suppressAutoHyphens/>
        <w:autoSpaceDE w:val="0"/>
        <w:autoSpaceDN w:val="0"/>
        <w:adjustRightInd w:val="0"/>
        <w:spacing w:after="0" w:line="240" w:lineRule="auto"/>
        <w:rPr>
          <w:rFonts w:ascii="Times New Roman" w:hAnsi="Times New Roman" w:cs="Times New Roman"/>
          <w:b/>
          <w:bCs/>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7. Малое предпринимательство</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На территории Пировского района осуществляют деятельность только субъекты малого предпринимательства. Количество субъектов малого бизнеса в Пировском районе по состоянию на 01.01.2017 года </w:t>
      </w:r>
      <w:proofErr w:type="gramStart"/>
      <w:r w:rsidRPr="00083417">
        <w:rPr>
          <w:rFonts w:ascii="Times New Roman" w:hAnsi="Times New Roman" w:cs="Times New Roman"/>
          <w:sz w:val="24"/>
          <w:szCs w:val="24"/>
        </w:rPr>
        <w:t>составляет  205</w:t>
      </w:r>
      <w:proofErr w:type="gramEnd"/>
      <w:r w:rsidRPr="00083417">
        <w:rPr>
          <w:rFonts w:ascii="Times New Roman" w:hAnsi="Times New Roman" w:cs="Times New Roman"/>
          <w:sz w:val="24"/>
          <w:szCs w:val="24"/>
        </w:rPr>
        <w:t xml:space="preserve"> единицы, </w:t>
      </w:r>
      <w:r w:rsidRPr="00083417">
        <w:rPr>
          <w:rFonts w:ascii="Times New Roman" w:hAnsi="Times New Roman" w:cs="Times New Roman"/>
          <w:spacing w:val="-3"/>
          <w:sz w:val="24"/>
          <w:szCs w:val="24"/>
        </w:rPr>
        <w:t>в том числе:</w:t>
      </w:r>
    </w:p>
    <w:p w:rsidR="00083417" w:rsidRPr="00083417" w:rsidRDefault="00083417" w:rsidP="0008341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малых предприятий - 35; </w:t>
      </w:r>
    </w:p>
    <w:p w:rsidR="00083417" w:rsidRPr="00083417" w:rsidRDefault="00083417" w:rsidP="0008341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индивидуальных предпринимателей – 170.</w:t>
      </w:r>
    </w:p>
    <w:p w:rsidR="00083417" w:rsidRPr="00083417" w:rsidRDefault="00083417" w:rsidP="00083417">
      <w:pPr>
        <w:shd w:val="clear" w:color="auto" w:fill="FFFFFF"/>
        <w:autoSpaceDE w:val="0"/>
        <w:autoSpaceDN w:val="0"/>
        <w:adjustRightInd w:val="0"/>
        <w:spacing w:after="0" w:line="240" w:lineRule="auto"/>
        <w:ind w:firstLine="709"/>
        <w:jc w:val="both"/>
        <w:rPr>
          <w:rFonts w:ascii="Times New Roman" w:hAnsi="Times New Roman" w:cs="Times New Roman"/>
          <w:spacing w:val="1"/>
          <w:sz w:val="24"/>
          <w:szCs w:val="24"/>
        </w:rPr>
      </w:pPr>
      <w:r w:rsidRPr="00083417">
        <w:rPr>
          <w:rFonts w:ascii="Times New Roman" w:hAnsi="Times New Roman" w:cs="Times New Roman"/>
          <w:sz w:val="24"/>
          <w:szCs w:val="24"/>
        </w:rPr>
        <w:t xml:space="preserve">За 2016 год количество субъектов малого предпринимательства по сравнению с 2015 годом снизилось на 3,8 %. </w:t>
      </w:r>
      <w:r w:rsidRPr="00083417">
        <w:rPr>
          <w:rFonts w:ascii="Times New Roman" w:hAnsi="Times New Roman" w:cs="Times New Roman"/>
          <w:spacing w:val="1"/>
          <w:sz w:val="24"/>
          <w:szCs w:val="24"/>
        </w:rPr>
        <w:t xml:space="preserve">Колебания в их численности связаны в основном с </w:t>
      </w:r>
      <w:r w:rsidRPr="00083417">
        <w:rPr>
          <w:rFonts w:ascii="Times New Roman" w:hAnsi="Times New Roman" w:cs="Times New Roman"/>
          <w:spacing w:val="14"/>
          <w:sz w:val="24"/>
          <w:szCs w:val="24"/>
        </w:rPr>
        <w:t xml:space="preserve">неблагоприятными погодными условиями для выращивания </w:t>
      </w:r>
      <w:r w:rsidRPr="00083417">
        <w:rPr>
          <w:rFonts w:ascii="Times New Roman" w:hAnsi="Times New Roman" w:cs="Times New Roman"/>
          <w:spacing w:val="3"/>
          <w:sz w:val="24"/>
          <w:szCs w:val="24"/>
        </w:rPr>
        <w:t xml:space="preserve">сельскохозяйственных культур, заготовки сена, древесины, а также действующая </w:t>
      </w:r>
      <w:r w:rsidRPr="00083417">
        <w:rPr>
          <w:rFonts w:ascii="Times New Roman" w:hAnsi="Times New Roman" w:cs="Times New Roman"/>
          <w:spacing w:val="8"/>
          <w:sz w:val="24"/>
          <w:szCs w:val="24"/>
        </w:rPr>
        <w:t xml:space="preserve">система налогообложения, имеющая, преимущественно, фискальный </w:t>
      </w:r>
      <w:r w:rsidRPr="00083417">
        <w:rPr>
          <w:rFonts w:ascii="Times New Roman" w:hAnsi="Times New Roman" w:cs="Times New Roman"/>
          <w:spacing w:val="1"/>
          <w:sz w:val="24"/>
          <w:szCs w:val="24"/>
        </w:rPr>
        <w:t xml:space="preserve">характер и, направленная на максимальное изъятие средств предприятия.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Большая часть всех субъектов малого бизнеса в районе занимается розничной торговлей, так как это наиболее стабильный и требующий меньших затрат вид предпринимательской деятельности.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Общая численность занятых в </w:t>
      </w:r>
      <w:proofErr w:type="gramStart"/>
      <w:r w:rsidRPr="00083417">
        <w:rPr>
          <w:rFonts w:ascii="Times New Roman" w:hAnsi="Times New Roman" w:cs="Times New Roman"/>
          <w:sz w:val="24"/>
          <w:szCs w:val="24"/>
        </w:rPr>
        <w:t>малом  бизнесе</w:t>
      </w:r>
      <w:proofErr w:type="gramEnd"/>
      <w:r w:rsidRPr="00083417">
        <w:rPr>
          <w:rFonts w:ascii="Times New Roman" w:hAnsi="Times New Roman" w:cs="Times New Roman"/>
          <w:sz w:val="24"/>
          <w:szCs w:val="24"/>
        </w:rPr>
        <w:t xml:space="preserve"> составляет 767 человек.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Среднесписочная численность работников организаций малого бизнеса (юридических лиц) в 2016 году составила – 507 человек. По сравнению с предыдущим годом это значение снизилось на 10 человека в связи с тем, что предприятия модернизируют производство оптимизацию, что приводит к сокращению численности. В лесозаготовительном секторе организации приобретают валочные машины для заготовки леса, что в разы сокращает численность работающих и в сельском хозяйстве идет снижение на 7 человек.</w:t>
      </w:r>
    </w:p>
    <w:p w:rsidR="00083417" w:rsidRPr="00083417" w:rsidRDefault="00083417" w:rsidP="00083417">
      <w:pPr>
        <w:tabs>
          <w:tab w:val="left" w:pos="8280"/>
        </w:tab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Индивидуальных предпринимателей и работников по найму у индивидуальных работников составляет 260 человек или 29,5 % общей численности занятых работников организаций малого бизнеса в экономике района.</w:t>
      </w:r>
    </w:p>
    <w:p w:rsidR="00083417" w:rsidRPr="00083417" w:rsidRDefault="00083417" w:rsidP="00083417">
      <w:pPr>
        <w:tabs>
          <w:tab w:val="left" w:pos="8280"/>
        </w:tab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 прогнозируемом периоде планируется незначительное увеличение численности занятых в предприятиях малого бизнеса, в основном за счет организаций сельского хозяйства и обработки древесины. У индивидуальных </w:t>
      </w:r>
      <w:proofErr w:type="gramStart"/>
      <w:r w:rsidRPr="00083417">
        <w:rPr>
          <w:rFonts w:ascii="Times New Roman" w:hAnsi="Times New Roman" w:cs="Times New Roman"/>
          <w:sz w:val="24"/>
          <w:szCs w:val="24"/>
        </w:rPr>
        <w:t>предпринимателей  на</w:t>
      </w:r>
      <w:proofErr w:type="gramEnd"/>
      <w:r w:rsidRPr="00083417">
        <w:rPr>
          <w:rFonts w:ascii="Times New Roman" w:hAnsi="Times New Roman" w:cs="Times New Roman"/>
          <w:sz w:val="24"/>
          <w:szCs w:val="24"/>
        </w:rPr>
        <w:t xml:space="preserve"> прогнозируемый период прирост  составит от 5 до 10 человек.</w:t>
      </w:r>
    </w:p>
    <w:p w:rsidR="00083417" w:rsidRPr="00083417" w:rsidRDefault="00083417" w:rsidP="00083417">
      <w:pPr>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 прогнозируемом периоде ожидается увеличение заработной платы работников организаций малого бизнеса. Так, по итогам 2016 года среднемесячная заработная плата составила 11 043,45 руб., или 97,14 % </w:t>
      </w:r>
      <w:proofErr w:type="gramStart"/>
      <w:r w:rsidRPr="00083417">
        <w:rPr>
          <w:rFonts w:ascii="Times New Roman" w:hAnsi="Times New Roman" w:cs="Times New Roman"/>
          <w:sz w:val="24"/>
          <w:szCs w:val="24"/>
        </w:rPr>
        <w:t>к  уровню</w:t>
      </w:r>
      <w:proofErr w:type="gramEnd"/>
      <w:r w:rsidRPr="00083417">
        <w:rPr>
          <w:rFonts w:ascii="Times New Roman" w:hAnsi="Times New Roman" w:cs="Times New Roman"/>
          <w:sz w:val="24"/>
          <w:szCs w:val="24"/>
        </w:rPr>
        <w:t xml:space="preserve"> 2015г. (снижение произошло за счёт  заработной платы в сельском хозяйстве). Среднемесячная заработная плата работников у </w:t>
      </w:r>
      <w:r w:rsidRPr="00083417">
        <w:rPr>
          <w:rFonts w:ascii="Times New Roman" w:hAnsi="Times New Roman" w:cs="Times New Roman"/>
          <w:sz w:val="24"/>
          <w:szCs w:val="24"/>
        </w:rPr>
        <w:lastRenderedPageBreak/>
        <w:t xml:space="preserve">индивидуальных предпринимателей в 2016г. составила 12 000,00 руб., </w:t>
      </w:r>
      <w:proofErr w:type="gramStart"/>
      <w:r w:rsidRPr="00083417">
        <w:rPr>
          <w:rFonts w:ascii="Times New Roman" w:hAnsi="Times New Roman" w:cs="Times New Roman"/>
          <w:sz w:val="24"/>
          <w:szCs w:val="24"/>
        </w:rPr>
        <w:t>рост  по</w:t>
      </w:r>
      <w:proofErr w:type="gramEnd"/>
      <w:r w:rsidRPr="00083417">
        <w:rPr>
          <w:rFonts w:ascii="Times New Roman" w:hAnsi="Times New Roman" w:cs="Times New Roman"/>
          <w:sz w:val="24"/>
          <w:szCs w:val="24"/>
        </w:rPr>
        <w:t xml:space="preserve"> отношению к 2015 году составляет 120,9%.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Оборот по предприятиям малого бизнеса в 2016 году составил 668 282,83 тыс. руб., темп роста к 2015 году 103,9 % увеличение в основном за счёт предприятий розничной торговли.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 2016 году идёт снижение количества </w:t>
      </w:r>
      <w:proofErr w:type="gramStart"/>
      <w:r w:rsidRPr="00083417">
        <w:rPr>
          <w:rFonts w:ascii="Times New Roman" w:hAnsi="Times New Roman" w:cs="Times New Roman"/>
          <w:sz w:val="24"/>
          <w:szCs w:val="24"/>
        </w:rPr>
        <w:t>объектов  муниципальной</w:t>
      </w:r>
      <w:proofErr w:type="gramEnd"/>
      <w:r w:rsidRPr="00083417">
        <w:rPr>
          <w:rFonts w:ascii="Times New Roman" w:hAnsi="Times New Roman" w:cs="Times New Roman"/>
          <w:sz w:val="24"/>
          <w:szCs w:val="24"/>
        </w:rPr>
        <w:t xml:space="preserve"> собственности, арендуемых субъектами малого предпринимательства до 10 единиц, что составляет 62,5 % к 2015 году.  Площадь муниципальной собственности, арендуемая субъектами малого предпринимательства, увеличилась до 1571,90 </w:t>
      </w:r>
      <w:proofErr w:type="spellStart"/>
      <w:proofErr w:type="gramStart"/>
      <w:r w:rsidRPr="00083417">
        <w:rPr>
          <w:rFonts w:ascii="Times New Roman" w:hAnsi="Times New Roman" w:cs="Times New Roman"/>
          <w:sz w:val="24"/>
          <w:szCs w:val="24"/>
        </w:rPr>
        <w:t>кв.м</w:t>
      </w:r>
      <w:proofErr w:type="spellEnd"/>
      <w:r w:rsidRPr="00083417">
        <w:rPr>
          <w:rFonts w:ascii="Times New Roman" w:hAnsi="Times New Roman" w:cs="Times New Roman"/>
          <w:sz w:val="24"/>
          <w:szCs w:val="24"/>
        </w:rPr>
        <w:t>..,</w:t>
      </w:r>
      <w:proofErr w:type="gramEnd"/>
      <w:r w:rsidRPr="00083417">
        <w:rPr>
          <w:rFonts w:ascii="Times New Roman" w:hAnsi="Times New Roman" w:cs="Times New Roman"/>
          <w:sz w:val="24"/>
          <w:szCs w:val="24"/>
        </w:rPr>
        <w:t xml:space="preserve"> что составляет 209,22 % к 2015 году. Увеличение произошло за счёт передачи в пользование муниципального </w:t>
      </w:r>
      <w:proofErr w:type="gramStart"/>
      <w:r w:rsidRPr="00083417">
        <w:rPr>
          <w:rFonts w:ascii="Times New Roman" w:hAnsi="Times New Roman" w:cs="Times New Roman"/>
          <w:sz w:val="24"/>
          <w:szCs w:val="24"/>
        </w:rPr>
        <w:t>имущества  (</w:t>
      </w:r>
      <w:proofErr w:type="gramEnd"/>
      <w:r w:rsidRPr="00083417">
        <w:rPr>
          <w:rFonts w:ascii="Times New Roman" w:hAnsi="Times New Roman" w:cs="Times New Roman"/>
          <w:sz w:val="24"/>
          <w:szCs w:val="24"/>
        </w:rPr>
        <w:t xml:space="preserve">складов) индивидуальному предпринимателю. </w:t>
      </w:r>
      <w:r w:rsidRPr="00083417">
        <w:rPr>
          <w:rFonts w:ascii="Times New Roman" w:hAnsi="Times New Roman" w:cs="Times New Roman"/>
          <w:b/>
          <w:bCs/>
          <w:sz w:val="24"/>
          <w:szCs w:val="24"/>
        </w:rPr>
        <w:t xml:space="preserve">                                    </w:t>
      </w:r>
    </w:p>
    <w:p w:rsidR="00083417" w:rsidRPr="00083417" w:rsidRDefault="00083417" w:rsidP="00083417">
      <w:pPr>
        <w:keepNext/>
        <w:tabs>
          <w:tab w:val="left" w:pos="2800"/>
          <w:tab w:val="left" w:pos="9900"/>
        </w:tabs>
        <w:autoSpaceDE w:val="0"/>
        <w:autoSpaceDN w:val="0"/>
        <w:adjustRightInd w:val="0"/>
        <w:spacing w:after="120" w:line="240" w:lineRule="auto"/>
        <w:ind w:right="21"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В районе действует программа «Развитие и поддержка малого и среднего предпринимательства в Пировском районе». Основное направление программы – </w:t>
      </w:r>
      <w:proofErr w:type="gramStart"/>
      <w:r w:rsidRPr="00083417">
        <w:rPr>
          <w:rFonts w:ascii="Times New Roman" w:hAnsi="Times New Roman" w:cs="Times New Roman"/>
          <w:sz w:val="24"/>
          <w:szCs w:val="24"/>
        </w:rPr>
        <w:t>это  субсидии</w:t>
      </w:r>
      <w:proofErr w:type="gramEnd"/>
      <w:r w:rsidRPr="00083417">
        <w:rPr>
          <w:rFonts w:ascii="Times New Roman" w:hAnsi="Times New Roman" w:cs="Times New Roman"/>
          <w:sz w:val="24"/>
          <w:szCs w:val="24"/>
        </w:rPr>
        <w:t xml:space="preserve"> субъектам малого и среднего бизнеса.</w:t>
      </w:r>
    </w:p>
    <w:p w:rsidR="00083417" w:rsidRPr="00083417" w:rsidRDefault="00083417" w:rsidP="00083417">
      <w:pPr>
        <w:keepNext/>
        <w:tabs>
          <w:tab w:val="left" w:pos="2800"/>
          <w:tab w:val="left" w:pos="9900"/>
        </w:tabs>
        <w:autoSpaceDE w:val="0"/>
        <w:autoSpaceDN w:val="0"/>
        <w:adjustRightInd w:val="0"/>
        <w:spacing w:after="120" w:line="240" w:lineRule="auto"/>
        <w:ind w:right="21" w:firstLine="540"/>
        <w:jc w:val="both"/>
        <w:rPr>
          <w:rFonts w:ascii="Times New Roman" w:hAnsi="Times New Roman" w:cs="Times New Roman"/>
          <w:sz w:val="24"/>
          <w:szCs w:val="24"/>
        </w:rPr>
      </w:pPr>
      <w:r w:rsidRPr="00083417">
        <w:rPr>
          <w:rFonts w:ascii="Times New Roman" w:hAnsi="Times New Roman" w:cs="Times New Roman"/>
          <w:sz w:val="24"/>
          <w:szCs w:val="24"/>
        </w:rPr>
        <w:t>В 2016 году финансовая поддержка оказывалась по одному направлению:</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1. Субсидии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В 2016 году финансовая поддержка была оказана 5 субъектам малого бизнеса: 2 – юридическим лицам и 13 – индивидуальным предпринимателям.      Общий объём финансирования в 2016 году составил 2 236,84211 тыс. </w:t>
      </w:r>
      <w:proofErr w:type="gramStart"/>
      <w:r w:rsidRPr="00083417">
        <w:rPr>
          <w:rFonts w:ascii="Times New Roman" w:hAnsi="Times New Roman" w:cs="Times New Roman"/>
          <w:sz w:val="24"/>
          <w:szCs w:val="24"/>
        </w:rPr>
        <w:t>рублей,  из</w:t>
      </w:r>
      <w:proofErr w:type="gramEnd"/>
      <w:r w:rsidRPr="00083417">
        <w:rPr>
          <w:rFonts w:ascii="Times New Roman" w:hAnsi="Times New Roman" w:cs="Times New Roman"/>
          <w:sz w:val="24"/>
          <w:szCs w:val="24"/>
        </w:rPr>
        <w:t xml:space="preserve"> них освоено – 2 233,01411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в том числе по источникам финансирования: районный бюджет – 111,84211 тыс. руб.; краевой бюджет – 2 121,172 тыс. руб..</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Реализация данной программы способствует повышению налоговых поступлений в бюджет, деловой активности предпринимателей, созданию новых видов услуг, модернизации   производства, обновлению автопарка, созданию новых и </w:t>
      </w:r>
      <w:proofErr w:type="gramStart"/>
      <w:r w:rsidRPr="00083417">
        <w:rPr>
          <w:rFonts w:ascii="Times New Roman" w:hAnsi="Times New Roman" w:cs="Times New Roman"/>
          <w:sz w:val="24"/>
          <w:szCs w:val="24"/>
        </w:rPr>
        <w:t>сохранению  рабочих</w:t>
      </w:r>
      <w:proofErr w:type="gramEnd"/>
      <w:r w:rsidRPr="00083417">
        <w:rPr>
          <w:rFonts w:ascii="Times New Roman" w:hAnsi="Times New Roman" w:cs="Times New Roman"/>
          <w:sz w:val="24"/>
          <w:szCs w:val="24"/>
        </w:rPr>
        <w:t xml:space="preserve"> мест.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8. Внешнеэкономическая деятельность</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Внешнеэкономической деятельности нет.</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9. Результаты финансовой деятельности предприятий</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По результатам финансовой деятельности предприятий, юридических лиц, сальдированный финансовый результат за 2016 год составил 35707,0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что составляет 51,7 </w:t>
      </w:r>
      <w:proofErr w:type="gramStart"/>
      <w:r w:rsidRPr="00083417">
        <w:rPr>
          <w:rFonts w:ascii="Times New Roman" w:hAnsi="Times New Roman" w:cs="Times New Roman"/>
          <w:sz w:val="24"/>
          <w:szCs w:val="24"/>
        </w:rPr>
        <w:t>%  от</w:t>
      </w:r>
      <w:proofErr w:type="gramEnd"/>
      <w:r w:rsidRPr="00083417">
        <w:rPr>
          <w:rFonts w:ascii="Times New Roman" w:hAnsi="Times New Roman" w:cs="Times New Roman"/>
          <w:sz w:val="24"/>
          <w:szCs w:val="24"/>
        </w:rPr>
        <w:t xml:space="preserve"> уровня 2015 года.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w:t>
      </w:r>
      <w:proofErr w:type="gramStart"/>
      <w:r w:rsidRPr="00083417">
        <w:rPr>
          <w:rFonts w:ascii="Times New Roman" w:hAnsi="Times New Roman" w:cs="Times New Roman"/>
          <w:sz w:val="24"/>
          <w:szCs w:val="24"/>
        </w:rPr>
        <w:t>Пять  сельскохозяйственных</w:t>
      </w:r>
      <w:proofErr w:type="gramEnd"/>
      <w:r w:rsidRPr="00083417">
        <w:rPr>
          <w:rFonts w:ascii="Times New Roman" w:hAnsi="Times New Roman" w:cs="Times New Roman"/>
          <w:sz w:val="24"/>
          <w:szCs w:val="24"/>
        </w:rPr>
        <w:t xml:space="preserve"> организаций в 2016 году – прибыльные. На это в большей степени оказало влияние выделение субсидий на сельскохозяйственное производство.</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Убытки по отрасли сельское хозяйство в 2015 году составили 206,0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Всего прибыль прибыльных предприятий 43875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10. Бюджет муниципального образования</w:t>
      </w:r>
    </w:p>
    <w:p w:rsidR="00083417" w:rsidRPr="00083417" w:rsidRDefault="00083417" w:rsidP="00083417">
      <w:pPr>
        <w:autoSpaceDE w:val="0"/>
        <w:autoSpaceDN w:val="0"/>
        <w:adjustRightInd w:val="0"/>
        <w:spacing w:line="252" w:lineRule="auto"/>
        <w:rPr>
          <w:rFonts w:ascii="Times New Roman" w:hAnsi="Times New Roman" w:cs="Times New Roman"/>
          <w:sz w:val="24"/>
          <w:szCs w:val="24"/>
        </w:rPr>
      </w:pPr>
      <w:r w:rsidRPr="00083417">
        <w:rPr>
          <w:rFonts w:ascii="Times New Roman" w:hAnsi="Times New Roman" w:cs="Times New Roman"/>
          <w:sz w:val="24"/>
          <w:szCs w:val="24"/>
        </w:rPr>
        <w:t xml:space="preserve">      Нестабильная экономическая ситуация оказывает существенное влияние на формирование доходной части бюджета Пировского района. Доходы консолидированного бюджета в 2016 году составили 408030,72 </w:t>
      </w:r>
      <w:proofErr w:type="spellStart"/>
      <w:r w:rsidRPr="00083417">
        <w:rPr>
          <w:rFonts w:ascii="Times New Roman" w:hAnsi="Times New Roman" w:cs="Times New Roman"/>
          <w:sz w:val="24"/>
          <w:szCs w:val="24"/>
        </w:rPr>
        <w:t>тыс.рублей</w:t>
      </w:r>
      <w:proofErr w:type="spellEnd"/>
      <w:proofErr w:type="gramStart"/>
      <w:r w:rsidRPr="00083417">
        <w:rPr>
          <w:rFonts w:ascii="Times New Roman" w:hAnsi="Times New Roman" w:cs="Times New Roman"/>
          <w:sz w:val="24"/>
          <w:szCs w:val="24"/>
        </w:rPr>
        <w:t>,  расходы</w:t>
      </w:r>
      <w:proofErr w:type="gramEnd"/>
      <w:r w:rsidRPr="00083417">
        <w:rPr>
          <w:rFonts w:ascii="Times New Roman" w:hAnsi="Times New Roman" w:cs="Times New Roman"/>
          <w:sz w:val="24"/>
          <w:szCs w:val="24"/>
        </w:rPr>
        <w:t xml:space="preserve"> 404686,42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профицит  бюджета составил 3344,3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Собственные доходы составляют 251846,21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из них налоговые доходы консолидированного бюджета 26409,64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w:t>
      </w:r>
      <w:proofErr w:type="gramStart"/>
      <w:r w:rsidRPr="00083417">
        <w:rPr>
          <w:rFonts w:ascii="Times New Roman" w:hAnsi="Times New Roman" w:cs="Times New Roman"/>
          <w:sz w:val="24"/>
          <w:szCs w:val="24"/>
        </w:rPr>
        <w:t>неналоговые  7726</w:t>
      </w:r>
      <w:proofErr w:type="gramEnd"/>
      <w:r w:rsidRPr="00083417">
        <w:rPr>
          <w:rFonts w:ascii="Times New Roman" w:hAnsi="Times New Roman" w:cs="Times New Roman"/>
          <w:sz w:val="24"/>
          <w:szCs w:val="24"/>
        </w:rPr>
        <w:t xml:space="preserve">,27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безвозмездные поступления , за исключением субвенций 217710,3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В 2016 году доля налоговых и неналоговых доходов местного бюджета в </w:t>
      </w:r>
      <w:r w:rsidRPr="00083417">
        <w:rPr>
          <w:rFonts w:ascii="Times New Roman" w:hAnsi="Times New Roman" w:cs="Times New Roman"/>
          <w:sz w:val="24"/>
          <w:szCs w:val="24"/>
        </w:rPr>
        <w:lastRenderedPageBreak/>
        <w:t xml:space="preserve">общем объеме собственных доходов </w:t>
      </w:r>
      <w:proofErr w:type="gramStart"/>
      <w:r w:rsidRPr="00083417">
        <w:rPr>
          <w:rFonts w:ascii="Times New Roman" w:hAnsi="Times New Roman" w:cs="Times New Roman"/>
          <w:sz w:val="24"/>
          <w:szCs w:val="24"/>
        </w:rPr>
        <w:t>бюджета  уменьшилась</w:t>
      </w:r>
      <w:proofErr w:type="gramEnd"/>
      <w:r w:rsidRPr="00083417">
        <w:rPr>
          <w:rFonts w:ascii="Times New Roman" w:hAnsi="Times New Roman" w:cs="Times New Roman"/>
          <w:sz w:val="24"/>
          <w:szCs w:val="24"/>
        </w:rPr>
        <w:t xml:space="preserve"> по сравнению с 2015 годом на 0,5 %, хотя собственные доходы увеличились  на 6864,08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увеличились безвозмездные поступления  на 7172,35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поэтому доля налоговых и неналоговых в 2016 году снизилась. </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xml:space="preserve">        Уменьшились поступления:</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единому налогу на вмененный доход на 73,5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единому сельхозналогу на 168,0 тыс. рублей – за счет сложившейся переплаты на 01.01.2016 в сумме 317,9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доходам от сдачи в аренду имущества на 399,6 тыс. рублей в связи с расторжением договора аренды помещения между администрацией района и ИП Забродина «Дом торговли».                Потери составили свыше 400,0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доходам от реализации иного имущества, находящегося в собственности района на 511,2 тыс. рублей – нет спроса на объекты недвижимости;</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доходам от продажи земельных участков на 350,9 тыс. рублей – выкуп участков осуществился в основной массе в 2014-2015 годах;</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штрафам на 516,0 тыс. рублей, в том числе уменьшились поступления:</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xml:space="preserve"> по министерству по делам гражданской обороны, чрезвычайным ситуациям и ликвидации последствий стихийных бедствий на 300,0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по Федеральной службе по ветеринарному и фитосанитарному надзору на 149,4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по службе по надзору за техническим состоянием самоходных машин и других видов техники Красноярского края на 23,0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по Федеральной службе государственной регистрации, кадастра и картографии на 46,8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xml:space="preserve">      Выросли поступления: </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НДФЛ на 1 129,6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акцизам на 301,3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госпошлине на 35,5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налогу на имущество с физических лиц на 102,1 тыс. рублей;</w:t>
      </w:r>
    </w:p>
    <w:p w:rsidR="00083417" w:rsidRPr="00083417" w:rsidRDefault="00083417" w:rsidP="00083417">
      <w:pPr>
        <w:autoSpaceDE w:val="0"/>
        <w:autoSpaceDN w:val="0"/>
        <w:adjustRightInd w:val="0"/>
        <w:spacing w:line="240" w:lineRule="auto"/>
        <w:rPr>
          <w:rFonts w:ascii="Times New Roman" w:hAnsi="Times New Roman" w:cs="Times New Roman"/>
          <w:sz w:val="24"/>
          <w:szCs w:val="24"/>
        </w:rPr>
      </w:pPr>
      <w:r w:rsidRPr="00083417">
        <w:rPr>
          <w:rFonts w:ascii="Times New Roman" w:hAnsi="Times New Roman" w:cs="Times New Roman"/>
          <w:sz w:val="24"/>
          <w:szCs w:val="24"/>
        </w:rPr>
        <w:t>- по доходам от сдачи в аренду земельных участков на 345,9 тыс. рублей.</w:t>
      </w:r>
    </w:p>
    <w:p w:rsidR="00083417" w:rsidRPr="00083417" w:rsidRDefault="00083417" w:rsidP="00083417">
      <w:pPr>
        <w:autoSpaceDE w:val="0"/>
        <w:autoSpaceDN w:val="0"/>
        <w:adjustRightInd w:val="0"/>
        <w:spacing w:line="252" w:lineRule="auto"/>
        <w:rPr>
          <w:rFonts w:ascii="Times New Roman" w:hAnsi="Times New Roman" w:cs="Times New Roman"/>
          <w:sz w:val="24"/>
          <w:szCs w:val="24"/>
        </w:rPr>
      </w:pPr>
      <w:r w:rsidRPr="00083417">
        <w:rPr>
          <w:rFonts w:ascii="Times New Roman" w:hAnsi="Times New Roman" w:cs="Times New Roman"/>
          <w:sz w:val="24"/>
          <w:szCs w:val="24"/>
        </w:rPr>
        <w:t xml:space="preserve">       Безвозмездные поступления из краевого и федерального бюджетов увеличились на 33 854,6 тыс. рублей, в том числе дотации на выравнивание бюджетной обеспеченности на 4 943,5 тыс. рублей; субсидии на 2 043,4 тыс. рублей; субвенции на 27 607,1 тыс. рублей. </w:t>
      </w:r>
    </w:p>
    <w:p w:rsidR="00083417" w:rsidRPr="00083417" w:rsidRDefault="00083417" w:rsidP="00083417">
      <w:pPr>
        <w:autoSpaceDE w:val="0"/>
        <w:autoSpaceDN w:val="0"/>
        <w:adjustRightInd w:val="0"/>
        <w:spacing w:line="252" w:lineRule="auto"/>
        <w:rPr>
          <w:rFonts w:ascii="Times New Roman" w:hAnsi="Times New Roman" w:cs="Times New Roman"/>
          <w:sz w:val="24"/>
          <w:szCs w:val="24"/>
        </w:rPr>
      </w:pPr>
      <w:r w:rsidRPr="00083417">
        <w:rPr>
          <w:rFonts w:ascii="Times New Roman" w:hAnsi="Times New Roman" w:cs="Times New Roman"/>
          <w:sz w:val="24"/>
          <w:szCs w:val="24"/>
        </w:rPr>
        <w:t xml:space="preserve">       В 2017году доля налоговых и неналоговых доходов составит 15,46%, увеличивается на 1,91% или на 726,3 тыс. рублей по сравнению с 2016 годом.</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В 2018 году налоговые и неналоговые доходы увеличатся еще на 1543,8 тыс. рублей, в 2019 году на 1733,9 тыс. рублей. Необходимо отметить, что перераспределение безвозмездных поступлений производится в течение финансового года, например оценка </w:t>
      </w:r>
      <w:r w:rsidRPr="00083417">
        <w:rPr>
          <w:rFonts w:ascii="Times New Roman" w:hAnsi="Times New Roman" w:cs="Times New Roman"/>
          <w:sz w:val="24"/>
          <w:szCs w:val="24"/>
        </w:rPr>
        <w:lastRenderedPageBreak/>
        <w:t>безвозмездных поступлений в 2016 году превысила первоначальный прогноз на 10,9% или 36 745,8 тыс. руб.</w:t>
      </w:r>
    </w:p>
    <w:p w:rsidR="00083417" w:rsidRPr="00083417" w:rsidRDefault="00083417" w:rsidP="0008341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 структуре налоговых доходов наиболее значимым для бюджета Пировского </w:t>
      </w:r>
      <w:proofErr w:type="gramStart"/>
      <w:r w:rsidRPr="00083417">
        <w:rPr>
          <w:rFonts w:ascii="Times New Roman" w:hAnsi="Times New Roman" w:cs="Times New Roman"/>
          <w:sz w:val="24"/>
          <w:szCs w:val="24"/>
        </w:rPr>
        <w:t>района  является</w:t>
      </w:r>
      <w:proofErr w:type="gramEnd"/>
      <w:r w:rsidRPr="00083417">
        <w:rPr>
          <w:rFonts w:ascii="Times New Roman" w:hAnsi="Times New Roman" w:cs="Times New Roman"/>
          <w:sz w:val="24"/>
          <w:szCs w:val="24"/>
        </w:rPr>
        <w:t xml:space="preserve"> налог на доходы физических лиц , удельный вес которого в общем объеме налоговых доходов составляет 50,7 %.</w:t>
      </w:r>
    </w:p>
    <w:p w:rsidR="00083417" w:rsidRPr="00083417" w:rsidRDefault="00083417" w:rsidP="0008341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Местный бюджет традиционно сохраняет социальную направленность. Доля расходов на образование, культуру, физическую культуру и спорт, социальную политику составила 71,5 процентов.</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Структура расходов бюджета</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6"/>
        <w:gridCol w:w="2024"/>
        <w:gridCol w:w="1777"/>
        <w:gridCol w:w="2363"/>
      </w:tblGrid>
      <w:tr w:rsidR="00083417" w:rsidRPr="00083417">
        <w:tc>
          <w:tcPr>
            <w:tcW w:w="3406"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b/>
                <w:bCs/>
                <w:i/>
                <w:iCs/>
                <w:sz w:val="24"/>
                <w:szCs w:val="24"/>
              </w:rPr>
            </w:pPr>
            <w:r w:rsidRPr="00083417">
              <w:rPr>
                <w:rFonts w:ascii="Times New Roman" w:hAnsi="Times New Roman" w:cs="Times New Roman"/>
                <w:b/>
                <w:bCs/>
                <w:i/>
                <w:iCs/>
                <w:sz w:val="24"/>
                <w:szCs w:val="24"/>
              </w:rPr>
              <w:t>Расходы бюджета</w:t>
            </w:r>
          </w:p>
        </w:tc>
        <w:tc>
          <w:tcPr>
            <w:tcW w:w="2024"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b/>
                <w:bCs/>
                <w:i/>
                <w:iCs/>
                <w:sz w:val="24"/>
                <w:szCs w:val="24"/>
              </w:rPr>
            </w:pPr>
            <w:r w:rsidRPr="00083417">
              <w:rPr>
                <w:rFonts w:ascii="Times New Roman" w:hAnsi="Times New Roman" w:cs="Times New Roman"/>
                <w:b/>
                <w:bCs/>
                <w:i/>
                <w:iCs/>
                <w:sz w:val="24"/>
                <w:szCs w:val="24"/>
              </w:rPr>
              <w:t xml:space="preserve">Сумма, </w:t>
            </w:r>
          </w:p>
          <w:p w:rsidR="00083417" w:rsidRPr="00083417" w:rsidRDefault="00083417">
            <w:pPr>
              <w:autoSpaceDE w:val="0"/>
              <w:autoSpaceDN w:val="0"/>
              <w:adjustRightInd w:val="0"/>
              <w:spacing w:after="0" w:line="240" w:lineRule="auto"/>
              <w:jc w:val="center"/>
              <w:rPr>
                <w:rFonts w:ascii="Times New Roman" w:hAnsi="Times New Roman" w:cs="Times New Roman"/>
                <w:b/>
                <w:bCs/>
                <w:i/>
                <w:iCs/>
                <w:sz w:val="24"/>
                <w:szCs w:val="24"/>
              </w:rPr>
            </w:pPr>
            <w:proofErr w:type="spellStart"/>
            <w:r w:rsidRPr="00083417">
              <w:rPr>
                <w:rFonts w:ascii="Times New Roman" w:hAnsi="Times New Roman" w:cs="Times New Roman"/>
                <w:b/>
                <w:bCs/>
                <w:i/>
                <w:iCs/>
                <w:sz w:val="24"/>
                <w:szCs w:val="24"/>
              </w:rPr>
              <w:t>тыс.руб</w:t>
            </w:r>
            <w:proofErr w:type="spellEnd"/>
          </w:p>
          <w:p w:rsidR="00083417" w:rsidRPr="00083417" w:rsidRDefault="00083417">
            <w:pPr>
              <w:autoSpaceDE w:val="0"/>
              <w:autoSpaceDN w:val="0"/>
              <w:adjustRightInd w:val="0"/>
              <w:spacing w:after="0" w:line="240" w:lineRule="auto"/>
              <w:jc w:val="center"/>
              <w:rPr>
                <w:rFonts w:ascii="Times New Roman" w:hAnsi="Times New Roman" w:cs="Times New Roman"/>
                <w:b/>
                <w:bCs/>
                <w:i/>
                <w:iCs/>
                <w:sz w:val="24"/>
                <w:szCs w:val="24"/>
              </w:rPr>
            </w:pPr>
            <w:r w:rsidRPr="00083417">
              <w:rPr>
                <w:rFonts w:ascii="Times New Roman" w:hAnsi="Times New Roman" w:cs="Times New Roman"/>
                <w:b/>
                <w:bCs/>
                <w:i/>
                <w:iCs/>
                <w:sz w:val="24"/>
                <w:szCs w:val="24"/>
              </w:rPr>
              <w:t>2015</w:t>
            </w:r>
          </w:p>
        </w:tc>
        <w:tc>
          <w:tcPr>
            <w:tcW w:w="1777"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b/>
                <w:bCs/>
                <w:i/>
                <w:iCs/>
                <w:sz w:val="24"/>
                <w:szCs w:val="24"/>
              </w:rPr>
            </w:pPr>
            <w:r w:rsidRPr="00083417">
              <w:rPr>
                <w:rFonts w:ascii="Times New Roman" w:hAnsi="Times New Roman" w:cs="Times New Roman"/>
                <w:b/>
                <w:bCs/>
                <w:i/>
                <w:iCs/>
                <w:sz w:val="24"/>
                <w:szCs w:val="24"/>
              </w:rPr>
              <w:t xml:space="preserve">Сумма, </w:t>
            </w:r>
            <w:proofErr w:type="spellStart"/>
            <w:r w:rsidRPr="00083417">
              <w:rPr>
                <w:rFonts w:ascii="Times New Roman" w:hAnsi="Times New Roman" w:cs="Times New Roman"/>
                <w:b/>
                <w:bCs/>
                <w:i/>
                <w:iCs/>
                <w:sz w:val="24"/>
                <w:szCs w:val="24"/>
              </w:rPr>
              <w:t>тыс.руб</w:t>
            </w:r>
            <w:proofErr w:type="spellEnd"/>
          </w:p>
          <w:p w:rsidR="00083417" w:rsidRPr="00083417" w:rsidRDefault="00083417">
            <w:pPr>
              <w:autoSpaceDE w:val="0"/>
              <w:autoSpaceDN w:val="0"/>
              <w:adjustRightInd w:val="0"/>
              <w:spacing w:after="0" w:line="240" w:lineRule="auto"/>
              <w:jc w:val="center"/>
              <w:rPr>
                <w:rFonts w:ascii="Times New Roman" w:hAnsi="Times New Roman" w:cs="Times New Roman"/>
                <w:b/>
                <w:bCs/>
                <w:i/>
                <w:iCs/>
                <w:sz w:val="24"/>
                <w:szCs w:val="24"/>
              </w:rPr>
            </w:pPr>
            <w:r w:rsidRPr="00083417">
              <w:rPr>
                <w:rFonts w:ascii="Times New Roman" w:hAnsi="Times New Roman" w:cs="Times New Roman"/>
                <w:b/>
                <w:bCs/>
                <w:i/>
                <w:iCs/>
                <w:sz w:val="24"/>
                <w:szCs w:val="24"/>
              </w:rPr>
              <w:t>2016</w:t>
            </w:r>
          </w:p>
        </w:tc>
        <w:tc>
          <w:tcPr>
            <w:tcW w:w="2363"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center"/>
              <w:rPr>
                <w:rFonts w:ascii="Times New Roman" w:hAnsi="Times New Roman" w:cs="Times New Roman"/>
                <w:b/>
                <w:bCs/>
                <w:i/>
                <w:iCs/>
                <w:sz w:val="24"/>
                <w:szCs w:val="24"/>
              </w:rPr>
            </w:pPr>
            <w:r w:rsidRPr="00083417">
              <w:rPr>
                <w:rFonts w:ascii="Times New Roman" w:hAnsi="Times New Roman" w:cs="Times New Roman"/>
                <w:b/>
                <w:bCs/>
                <w:i/>
                <w:iCs/>
                <w:sz w:val="24"/>
                <w:szCs w:val="24"/>
              </w:rPr>
              <w:t>Удельный вес в общем объеме расходов, %</w:t>
            </w:r>
          </w:p>
        </w:tc>
      </w:tr>
      <w:tr w:rsidR="00083417" w:rsidRPr="00083417">
        <w:tc>
          <w:tcPr>
            <w:tcW w:w="3406"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Образование</w:t>
            </w:r>
          </w:p>
        </w:tc>
        <w:tc>
          <w:tcPr>
            <w:tcW w:w="2024"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209082,60</w:t>
            </w:r>
          </w:p>
        </w:tc>
        <w:tc>
          <w:tcPr>
            <w:tcW w:w="1777"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165694,35</w:t>
            </w:r>
          </w:p>
        </w:tc>
        <w:tc>
          <w:tcPr>
            <w:tcW w:w="2363"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55,24</w:t>
            </w:r>
          </w:p>
        </w:tc>
      </w:tr>
      <w:tr w:rsidR="00083417" w:rsidRPr="00083417">
        <w:tc>
          <w:tcPr>
            <w:tcW w:w="3406"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Национальная экономика</w:t>
            </w:r>
          </w:p>
        </w:tc>
        <w:tc>
          <w:tcPr>
            <w:tcW w:w="2024"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24918,36</w:t>
            </w:r>
          </w:p>
        </w:tc>
        <w:tc>
          <w:tcPr>
            <w:tcW w:w="1777"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10758,88</w:t>
            </w:r>
          </w:p>
        </w:tc>
        <w:tc>
          <w:tcPr>
            <w:tcW w:w="2363"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6,58</w:t>
            </w:r>
          </w:p>
        </w:tc>
      </w:tr>
      <w:tr w:rsidR="00083417" w:rsidRPr="00083417">
        <w:tc>
          <w:tcPr>
            <w:tcW w:w="3406"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Культура и кинематография</w:t>
            </w:r>
          </w:p>
        </w:tc>
        <w:tc>
          <w:tcPr>
            <w:tcW w:w="2024"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37764,78</w:t>
            </w:r>
          </w:p>
        </w:tc>
        <w:tc>
          <w:tcPr>
            <w:tcW w:w="1777"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30675,30</w:t>
            </w:r>
          </w:p>
        </w:tc>
        <w:tc>
          <w:tcPr>
            <w:tcW w:w="2363"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9,98</w:t>
            </w:r>
          </w:p>
        </w:tc>
      </w:tr>
      <w:tr w:rsidR="00083417" w:rsidRPr="00083417">
        <w:tc>
          <w:tcPr>
            <w:tcW w:w="3406"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Общегосударственные вопросы</w:t>
            </w:r>
          </w:p>
        </w:tc>
        <w:tc>
          <w:tcPr>
            <w:tcW w:w="2024"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32342,02</w:t>
            </w:r>
          </w:p>
        </w:tc>
        <w:tc>
          <w:tcPr>
            <w:tcW w:w="1777"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24453,62</w:t>
            </w:r>
          </w:p>
        </w:tc>
        <w:tc>
          <w:tcPr>
            <w:tcW w:w="2363"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8,55</w:t>
            </w:r>
          </w:p>
        </w:tc>
      </w:tr>
      <w:tr w:rsidR="00083417" w:rsidRPr="00083417">
        <w:tc>
          <w:tcPr>
            <w:tcW w:w="3406"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Физическая культура и спорт</w:t>
            </w:r>
          </w:p>
        </w:tc>
        <w:tc>
          <w:tcPr>
            <w:tcW w:w="2024"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2440,34</w:t>
            </w:r>
          </w:p>
        </w:tc>
        <w:tc>
          <w:tcPr>
            <w:tcW w:w="1777"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355,90</w:t>
            </w:r>
          </w:p>
        </w:tc>
        <w:tc>
          <w:tcPr>
            <w:tcW w:w="2363"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0,64</w:t>
            </w:r>
          </w:p>
        </w:tc>
      </w:tr>
      <w:tr w:rsidR="00083417" w:rsidRPr="00083417">
        <w:tc>
          <w:tcPr>
            <w:tcW w:w="3406"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Жилищно-коммунальное хозяйство</w:t>
            </w:r>
          </w:p>
        </w:tc>
        <w:tc>
          <w:tcPr>
            <w:tcW w:w="2024"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8526,98</w:t>
            </w:r>
          </w:p>
        </w:tc>
        <w:tc>
          <w:tcPr>
            <w:tcW w:w="1777"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8576,96</w:t>
            </w:r>
          </w:p>
        </w:tc>
        <w:tc>
          <w:tcPr>
            <w:tcW w:w="2363"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2,26</w:t>
            </w:r>
          </w:p>
        </w:tc>
      </w:tr>
      <w:tr w:rsidR="00083417" w:rsidRPr="00083417">
        <w:tc>
          <w:tcPr>
            <w:tcW w:w="3406" w:type="dxa"/>
            <w:tcBorders>
              <w:top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Социальная политика</w:t>
            </w:r>
          </w:p>
        </w:tc>
        <w:tc>
          <w:tcPr>
            <w:tcW w:w="2024"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21235,23</w:t>
            </w:r>
          </w:p>
        </w:tc>
        <w:tc>
          <w:tcPr>
            <w:tcW w:w="1777" w:type="dxa"/>
            <w:tcBorders>
              <w:top w:val="single" w:sz="4" w:space="0" w:color="auto"/>
              <w:left w:val="single" w:sz="4" w:space="0" w:color="auto"/>
              <w:bottom w:val="single" w:sz="4" w:space="0" w:color="auto"/>
              <w:right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19381,27</w:t>
            </w:r>
          </w:p>
        </w:tc>
        <w:tc>
          <w:tcPr>
            <w:tcW w:w="2363" w:type="dxa"/>
            <w:tcBorders>
              <w:top w:val="single" w:sz="4" w:space="0" w:color="auto"/>
              <w:left w:val="single" w:sz="4" w:space="0" w:color="auto"/>
              <w:bottom w:val="single" w:sz="4" w:space="0" w:color="auto"/>
            </w:tcBorders>
          </w:tcPr>
          <w:p w:rsidR="00083417" w:rsidRPr="00083417" w:rsidRDefault="00083417">
            <w:pPr>
              <w:autoSpaceDE w:val="0"/>
              <w:autoSpaceDN w:val="0"/>
              <w:adjustRightInd w:val="0"/>
              <w:spacing w:after="0" w:line="240" w:lineRule="auto"/>
              <w:jc w:val="both"/>
              <w:rPr>
                <w:rFonts w:ascii="Times New Roman" w:hAnsi="Times New Roman" w:cs="Times New Roman"/>
                <w:i/>
                <w:iCs/>
                <w:sz w:val="24"/>
                <w:szCs w:val="24"/>
              </w:rPr>
            </w:pPr>
            <w:r w:rsidRPr="00083417">
              <w:rPr>
                <w:rFonts w:ascii="Times New Roman" w:hAnsi="Times New Roman" w:cs="Times New Roman"/>
                <w:i/>
                <w:iCs/>
                <w:sz w:val="24"/>
                <w:szCs w:val="24"/>
              </w:rPr>
              <w:t>5,61</w:t>
            </w:r>
          </w:p>
        </w:tc>
      </w:tr>
    </w:tbl>
    <w:p w:rsidR="00083417" w:rsidRPr="00083417" w:rsidRDefault="00083417" w:rsidP="00083417">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083417" w:rsidRPr="00083417" w:rsidRDefault="00083417" w:rsidP="00083417">
      <w:pPr>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083417">
        <w:rPr>
          <w:rFonts w:ascii="Times New Roman" w:hAnsi="Times New Roman" w:cs="Times New Roman"/>
          <w:sz w:val="24"/>
          <w:szCs w:val="24"/>
        </w:rPr>
        <w:t>С 2014 года расходы бюджета формируются на основе муниципальных программ. На уровне муниципального района реализуется 11 муниципальных программ.</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b/>
          <w:bCs/>
          <w:sz w:val="24"/>
          <w:szCs w:val="24"/>
        </w:rPr>
        <w:t xml:space="preserve">          </w:t>
      </w:r>
      <w:r w:rsidRPr="00083417">
        <w:rPr>
          <w:rFonts w:ascii="Times New Roman" w:hAnsi="Times New Roman" w:cs="Times New Roman"/>
          <w:sz w:val="24"/>
          <w:szCs w:val="24"/>
        </w:rPr>
        <w:t xml:space="preserve">Учитывая высокую зависимость бюджета Пировского района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 В условиях ограниченности бюджетных ресурсов становятся актуальными изыскание внутренних резервов для увеличения доходов бюджета, стимулирование развития налоговой базы, формируемой субъектами малого и среднего предпринимательства, принятие мер по эффективности использования бюджетных ресурсов.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11. Общественное питание</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Оборот предприятий общественного питания в 2016 год составил 7258,9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темп роста в </w:t>
      </w:r>
      <w:proofErr w:type="spellStart"/>
      <w:r w:rsidRPr="00083417">
        <w:rPr>
          <w:rFonts w:ascii="Times New Roman" w:hAnsi="Times New Roman" w:cs="Times New Roman"/>
          <w:sz w:val="24"/>
          <w:szCs w:val="24"/>
        </w:rPr>
        <w:t>сопоставимыхценах</w:t>
      </w:r>
      <w:proofErr w:type="spellEnd"/>
      <w:r w:rsidRPr="00083417">
        <w:rPr>
          <w:rFonts w:ascii="Times New Roman" w:hAnsi="Times New Roman" w:cs="Times New Roman"/>
          <w:sz w:val="24"/>
          <w:szCs w:val="24"/>
        </w:rPr>
        <w:t xml:space="preserve"> составил 110,1%. Услуги общественного питания на территории района оказывают индивидуальные предприниматели и столовые находящиеся на базе общеобразовательных школ. По оценке 2017 г. оборот общественного питания составит 7768,2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Темп роста в сопоставимых ценах прогнозируется на уровне 103,8 % в 2018 году, 103,8 % в 2019 году, 103,5 </w:t>
      </w:r>
      <w:proofErr w:type="gramStart"/>
      <w:r w:rsidRPr="00083417">
        <w:rPr>
          <w:rFonts w:ascii="Times New Roman" w:hAnsi="Times New Roman" w:cs="Times New Roman"/>
          <w:sz w:val="24"/>
          <w:szCs w:val="24"/>
        </w:rPr>
        <w:t>%  к</w:t>
      </w:r>
      <w:proofErr w:type="gramEnd"/>
      <w:r w:rsidRPr="00083417">
        <w:rPr>
          <w:rFonts w:ascii="Times New Roman" w:hAnsi="Times New Roman" w:cs="Times New Roman"/>
          <w:sz w:val="24"/>
          <w:szCs w:val="24"/>
        </w:rPr>
        <w:t xml:space="preserve"> 2020 году.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12. Розничная торговля</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За 2016 </w:t>
      </w:r>
      <w:proofErr w:type="gramStart"/>
      <w:r w:rsidRPr="00083417">
        <w:rPr>
          <w:rFonts w:ascii="Times New Roman" w:hAnsi="Times New Roman" w:cs="Times New Roman"/>
          <w:sz w:val="24"/>
          <w:szCs w:val="24"/>
        </w:rPr>
        <w:t>год  населению</w:t>
      </w:r>
      <w:proofErr w:type="gramEnd"/>
      <w:r w:rsidRPr="00083417">
        <w:rPr>
          <w:rFonts w:ascii="Times New Roman" w:hAnsi="Times New Roman" w:cs="Times New Roman"/>
          <w:sz w:val="24"/>
          <w:szCs w:val="24"/>
        </w:rPr>
        <w:t xml:space="preserve">  района продано потребительских товаров через все каналы реализации  526148,1  </w:t>
      </w:r>
      <w:proofErr w:type="spellStart"/>
      <w:r w:rsidRPr="00083417">
        <w:rPr>
          <w:rFonts w:ascii="Times New Roman" w:hAnsi="Times New Roman" w:cs="Times New Roman"/>
          <w:sz w:val="24"/>
          <w:szCs w:val="24"/>
        </w:rPr>
        <w:t>тыс</w:t>
      </w:r>
      <w:proofErr w:type="spellEnd"/>
      <w:r w:rsidRPr="00083417">
        <w:rPr>
          <w:rFonts w:ascii="Times New Roman" w:hAnsi="Times New Roman" w:cs="Times New Roman"/>
          <w:sz w:val="24"/>
          <w:szCs w:val="24"/>
        </w:rPr>
        <w:t xml:space="preserve"> .руб.,  что составляет 98,6 % к уровню прошлого года (в сопоставимых ценах 92,5%). Отметим, что снижение оборота розничной торговли обусловлен сокращением численности населения и снижением покупательской способности.</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lastRenderedPageBreak/>
        <w:t xml:space="preserve">         По состоянию на 1.01.2017 года на территории района зарегистрировано 102 торговых точек, из которых   более 50%   находятся в районном центре.</w:t>
      </w:r>
    </w:p>
    <w:p w:rsidR="00083417" w:rsidRPr="00083417" w:rsidRDefault="00083417" w:rsidP="00083417">
      <w:pPr>
        <w:suppressAutoHyphens/>
        <w:autoSpaceDE w:val="0"/>
        <w:autoSpaceDN w:val="0"/>
        <w:adjustRightInd w:val="0"/>
        <w:spacing w:after="0" w:line="240" w:lineRule="auto"/>
        <w:ind w:firstLine="709"/>
        <w:rPr>
          <w:rFonts w:ascii="Times New Roman" w:hAnsi="Times New Roman" w:cs="Times New Roman"/>
          <w:sz w:val="24"/>
          <w:szCs w:val="24"/>
        </w:rPr>
      </w:pPr>
      <w:r w:rsidRPr="00083417">
        <w:rPr>
          <w:rFonts w:ascii="Times New Roman" w:hAnsi="Times New Roman" w:cs="Times New Roman"/>
          <w:sz w:val="24"/>
          <w:szCs w:val="24"/>
        </w:rPr>
        <w:t xml:space="preserve">Состояние розничной торговой сети оценивается уровнем обеспеченности населения торговыми площадями. Норматив минимальной обеспеченности населения площадью торговых объектов 344,25 </w:t>
      </w:r>
      <w:proofErr w:type="spellStart"/>
      <w:r w:rsidRPr="00083417">
        <w:rPr>
          <w:rFonts w:ascii="Times New Roman" w:hAnsi="Times New Roman" w:cs="Times New Roman"/>
          <w:sz w:val="24"/>
          <w:szCs w:val="24"/>
        </w:rPr>
        <w:t>кв.м</w:t>
      </w:r>
      <w:proofErr w:type="spellEnd"/>
      <w:r w:rsidRPr="00083417">
        <w:rPr>
          <w:rFonts w:ascii="Times New Roman" w:hAnsi="Times New Roman" w:cs="Times New Roman"/>
          <w:sz w:val="24"/>
          <w:szCs w:val="24"/>
        </w:rPr>
        <w:t xml:space="preserve"> на 1 </w:t>
      </w:r>
      <w:proofErr w:type="spellStart"/>
      <w:r w:rsidRPr="00083417">
        <w:rPr>
          <w:rFonts w:ascii="Times New Roman" w:hAnsi="Times New Roman" w:cs="Times New Roman"/>
          <w:sz w:val="24"/>
          <w:szCs w:val="24"/>
        </w:rPr>
        <w:t>тыс.человек</w:t>
      </w:r>
      <w:proofErr w:type="spellEnd"/>
      <w:proofErr w:type="gramStart"/>
      <w:r w:rsidRPr="00083417">
        <w:rPr>
          <w:rFonts w:ascii="Times New Roman" w:hAnsi="Times New Roman" w:cs="Times New Roman"/>
          <w:sz w:val="24"/>
          <w:szCs w:val="24"/>
        </w:rPr>
        <w:t>,  фактическая</w:t>
      </w:r>
      <w:proofErr w:type="gramEnd"/>
      <w:r w:rsidRPr="00083417">
        <w:rPr>
          <w:rFonts w:ascii="Times New Roman" w:hAnsi="Times New Roman" w:cs="Times New Roman"/>
          <w:sz w:val="24"/>
          <w:szCs w:val="24"/>
        </w:rPr>
        <w:t xml:space="preserve"> обеспеченность  торговыми площадями в целом по Пировскому району составляет 396,68 кв. м. на 1000 жителей.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1</w:t>
      </w:r>
      <w:r>
        <w:rPr>
          <w:rFonts w:ascii="Times New Roman" w:hAnsi="Times New Roman" w:cs="Times New Roman"/>
          <w:b/>
          <w:bCs/>
          <w:color w:val="000000"/>
          <w:sz w:val="24"/>
          <w:szCs w:val="24"/>
        </w:rPr>
        <w:t>3</w:t>
      </w:r>
      <w:r w:rsidRPr="00083417">
        <w:rPr>
          <w:rFonts w:ascii="Times New Roman" w:hAnsi="Times New Roman" w:cs="Times New Roman"/>
          <w:b/>
          <w:bCs/>
          <w:color w:val="000000"/>
          <w:sz w:val="24"/>
          <w:szCs w:val="24"/>
        </w:rPr>
        <w:t>. Уровень жизни населения</w:t>
      </w:r>
    </w:p>
    <w:p w:rsidR="00083417" w:rsidRPr="00083417" w:rsidRDefault="00083417" w:rsidP="0008341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На протяжении последних лет наблюдается положительная динамика среднедушевых денежных доходов </w:t>
      </w:r>
      <w:proofErr w:type="gramStart"/>
      <w:r w:rsidRPr="00083417">
        <w:rPr>
          <w:rFonts w:ascii="Times New Roman" w:hAnsi="Times New Roman" w:cs="Times New Roman"/>
          <w:sz w:val="24"/>
          <w:szCs w:val="24"/>
        </w:rPr>
        <w:t>населения  и</w:t>
      </w:r>
      <w:proofErr w:type="gramEnd"/>
      <w:r w:rsidRPr="00083417">
        <w:rPr>
          <w:rFonts w:ascii="Times New Roman" w:hAnsi="Times New Roman" w:cs="Times New Roman"/>
          <w:sz w:val="24"/>
          <w:szCs w:val="24"/>
        </w:rPr>
        <w:t xml:space="preserve"> средней заработной платы. За 2015 </w:t>
      </w:r>
      <w:proofErr w:type="gramStart"/>
      <w:r w:rsidRPr="00083417">
        <w:rPr>
          <w:rFonts w:ascii="Times New Roman" w:hAnsi="Times New Roman" w:cs="Times New Roman"/>
          <w:sz w:val="24"/>
          <w:szCs w:val="24"/>
        </w:rPr>
        <w:t>год  среднедушевые</w:t>
      </w:r>
      <w:proofErr w:type="gramEnd"/>
      <w:r w:rsidRPr="00083417">
        <w:rPr>
          <w:rFonts w:ascii="Times New Roman" w:hAnsi="Times New Roman" w:cs="Times New Roman"/>
          <w:sz w:val="24"/>
          <w:szCs w:val="24"/>
        </w:rPr>
        <w:t xml:space="preserve"> денежные доходы составили 11072 рубля, что выше уровня предыдущего года на 16,5 %. Всего за период с 2010 по 2015 год среднедушевые денежные доходы выросли на 54,1 %. </w:t>
      </w:r>
    </w:p>
    <w:p w:rsidR="00083417" w:rsidRPr="00083417" w:rsidRDefault="00083417" w:rsidP="00083417">
      <w:pPr>
        <w:tabs>
          <w:tab w:val="left" w:pos="3119"/>
        </w:tabs>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По данным Федеральной службы Государственной статистики по Красноярскому краю среднемесячная заработная плата в 2015 году по району составила 20465,6 рублей. Её номинальный размер с 2010 года увеличился на 50,9 </w:t>
      </w:r>
      <w:proofErr w:type="gramStart"/>
      <w:r w:rsidRPr="00083417">
        <w:rPr>
          <w:rFonts w:ascii="Times New Roman" w:hAnsi="Times New Roman" w:cs="Times New Roman"/>
          <w:sz w:val="24"/>
          <w:szCs w:val="24"/>
        </w:rPr>
        <w:t>% ,</w:t>
      </w:r>
      <w:proofErr w:type="gramEnd"/>
      <w:r w:rsidRPr="00083417">
        <w:rPr>
          <w:rFonts w:ascii="Times New Roman" w:hAnsi="Times New Roman" w:cs="Times New Roman"/>
          <w:sz w:val="24"/>
          <w:szCs w:val="24"/>
        </w:rPr>
        <w:t xml:space="preserve"> а реальное увеличение с учетом индекса потребительских цен  составило 13,38 %. Несмотря на рост среднемесячной заработной платы, её размер остается значительно ниже средней по </w:t>
      </w:r>
      <w:proofErr w:type="gramStart"/>
      <w:r w:rsidRPr="00083417">
        <w:rPr>
          <w:rFonts w:ascii="Times New Roman" w:hAnsi="Times New Roman" w:cs="Times New Roman"/>
          <w:sz w:val="24"/>
          <w:szCs w:val="24"/>
        </w:rPr>
        <w:t>краю  (</w:t>
      </w:r>
      <w:proofErr w:type="gramEnd"/>
      <w:r w:rsidRPr="00083417">
        <w:rPr>
          <w:rFonts w:ascii="Times New Roman" w:hAnsi="Times New Roman" w:cs="Times New Roman"/>
          <w:sz w:val="24"/>
          <w:szCs w:val="24"/>
        </w:rPr>
        <w:t>краевое значение 2010 г. – 23254,2 руб., в 2015 году -36065,3 руб.).</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r w:rsidRPr="00083417">
        <w:rPr>
          <w:rFonts w:ascii="Times New Roman" w:hAnsi="Times New Roman" w:cs="Times New Roman"/>
          <w:b/>
          <w:bCs/>
          <w:color w:val="000000"/>
          <w:sz w:val="24"/>
          <w:szCs w:val="24"/>
        </w:rPr>
        <w:t>. Рынок труда</w:t>
      </w:r>
    </w:p>
    <w:p w:rsidR="00083417" w:rsidRPr="00083417" w:rsidRDefault="00083417" w:rsidP="00083417">
      <w:pPr>
        <w:autoSpaceDE w:val="0"/>
        <w:autoSpaceDN w:val="0"/>
        <w:adjustRightInd w:val="0"/>
        <w:spacing w:after="0" w:line="240" w:lineRule="auto"/>
        <w:ind w:firstLine="539"/>
        <w:jc w:val="both"/>
        <w:rPr>
          <w:rFonts w:ascii="Times New Roman" w:hAnsi="Times New Roman" w:cs="Times New Roman"/>
          <w:sz w:val="24"/>
          <w:szCs w:val="24"/>
        </w:rPr>
      </w:pPr>
      <w:r w:rsidRPr="00083417">
        <w:rPr>
          <w:rFonts w:ascii="Times New Roman" w:hAnsi="Times New Roman" w:cs="Times New Roman"/>
          <w:sz w:val="24"/>
          <w:szCs w:val="24"/>
        </w:rPr>
        <w:t xml:space="preserve">Численность трудовых ресурсов в районе в 2016 году </w:t>
      </w:r>
      <w:proofErr w:type="gramStart"/>
      <w:r w:rsidRPr="00083417">
        <w:rPr>
          <w:rFonts w:ascii="Times New Roman" w:hAnsi="Times New Roman" w:cs="Times New Roman"/>
          <w:sz w:val="24"/>
          <w:szCs w:val="24"/>
        </w:rPr>
        <w:t>составила  4</w:t>
      </w:r>
      <w:proofErr w:type="gramEnd"/>
      <w:r w:rsidRPr="00083417">
        <w:rPr>
          <w:rFonts w:ascii="Times New Roman" w:hAnsi="Times New Roman" w:cs="Times New Roman"/>
          <w:sz w:val="24"/>
          <w:szCs w:val="24"/>
        </w:rPr>
        <w:t xml:space="preserve">,12 тыс. человек (59,6 % от общей численности населения), из них 3,2 тыс. человек заняты в экономике района. </w:t>
      </w:r>
    </w:p>
    <w:p w:rsidR="00083417" w:rsidRPr="00083417" w:rsidRDefault="00083417" w:rsidP="00083417">
      <w:pPr>
        <w:autoSpaceDE w:val="0"/>
        <w:autoSpaceDN w:val="0"/>
        <w:adjustRightInd w:val="0"/>
        <w:spacing w:after="0" w:line="240" w:lineRule="auto"/>
        <w:ind w:firstLine="539"/>
        <w:jc w:val="both"/>
        <w:rPr>
          <w:rFonts w:ascii="Times New Roman" w:hAnsi="Times New Roman" w:cs="Times New Roman"/>
          <w:sz w:val="24"/>
          <w:szCs w:val="24"/>
        </w:rPr>
      </w:pPr>
      <w:r w:rsidRPr="00083417">
        <w:rPr>
          <w:rFonts w:ascii="Times New Roman" w:hAnsi="Times New Roman" w:cs="Times New Roman"/>
          <w:sz w:val="24"/>
          <w:szCs w:val="24"/>
        </w:rPr>
        <w:t xml:space="preserve">Следует отметить, что численность занятых в экономике района из года в год </w:t>
      </w:r>
      <w:proofErr w:type="gramStart"/>
      <w:r w:rsidRPr="00083417">
        <w:rPr>
          <w:rFonts w:ascii="Times New Roman" w:hAnsi="Times New Roman" w:cs="Times New Roman"/>
          <w:sz w:val="24"/>
          <w:szCs w:val="24"/>
        </w:rPr>
        <w:t xml:space="preserve">сокращается,   </w:t>
      </w:r>
      <w:proofErr w:type="gramEnd"/>
      <w:r w:rsidRPr="00083417">
        <w:rPr>
          <w:rFonts w:ascii="Times New Roman" w:hAnsi="Times New Roman" w:cs="Times New Roman"/>
          <w:sz w:val="24"/>
          <w:szCs w:val="24"/>
        </w:rPr>
        <w:t xml:space="preserve">уменьшилась  за последних пять лет на 600 человек, в основном за счет выезда людей в трудоспособном возрасте. </w:t>
      </w:r>
    </w:p>
    <w:p w:rsidR="00083417" w:rsidRPr="00083417" w:rsidRDefault="00083417" w:rsidP="00083417">
      <w:pPr>
        <w:autoSpaceDE w:val="0"/>
        <w:autoSpaceDN w:val="0"/>
        <w:adjustRightInd w:val="0"/>
        <w:spacing w:after="0" w:line="240" w:lineRule="auto"/>
        <w:ind w:firstLine="539"/>
        <w:jc w:val="both"/>
        <w:rPr>
          <w:rFonts w:ascii="Times New Roman" w:hAnsi="Times New Roman" w:cs="Times New Roman"/>
          <w:sz w:val="24"/>
          <w:szCs w:val="24"/>
        </w:rPr>
      </w:pPr>
      <w:r w:rsidRPr="00083417">
        <w:rPr>
          <w:rFonts w:ascii="Times New Roman" w:hAnsi="Times New Roman" w:cs="Times New Roman"/>
          <w:sz w:val="24"/>
          <w:szCs w:val="24"/>
        </w:rPr>
        <w:t xml:space="preserve">Основная часть занятого населения - 1,8 тыс. человек, заняты в частном секторе </w:t>
      </w:r>
      <w:proofErr w:type="gramStart"/>
      <w:r w:rsidRPr="00083417">
        <w:rPr>
          <w:rFonts w:ascii="Times New Roman" w:hAnsi="Times New Roman" w:cs="Times New Roman"/>
          <w:sz w:val="24"/>
          <w:szCs w:val="24"/>
        </w:rPr>
        <w:t>экономики  (</w:t>
      </w:r>
      <w:proofErr w:type="gramEnd"/>
      <w:r w:rsidRPr="00083417">
        <w:rPr>
          <w:rFonts w:ascii="Times New Roman" w:hAnsi="Times New Roman" w:cs="Times New Roman"/>
          <w:sz w:val="24"/>
          <w:szCs w:val="24"/>
        </w:rPr>
        <w:t xml:space="preserve">56,48% от общей численности занятых в экономике). </w:t>
      </w:r>
    </w:p>
    <w:p w:rsidR="00083417" w:rsidRPr="00083417" w:rsidRDefault="00083417" w:rsidP="00083417">
      <w:pPr>
        <w:autoSpaceDE w:val="0"/>
        <w:autoSpaceDN w:val="0"/>
        <w:adjustRightInd w:val="0"/>
        <w:spacing w:after="0" w:line="240" w:lineRule="auto"/>
        <w:ind w:firstLine="539"/>
        <w:jc w:val="both"/>
        <w:rPr>
          <w:rFonts w:ascii="Times New Roman" w:hAnsi="Times New Roman" w:cs="Times New Roman"/>
          <w:sz w:val="24"/>
          <w:szCs w:val="24"/>
        </w:rPr>
      </w:pPr>
      <w:r w:rsidRPr="00083417">
        <w:rPr>
          <w:rFonts w:ascii="Times New Roman" w:hAnsi="Times New Roman" w:cs="Times New Roman"/>
          <w:sz w:val="24"/>
          <w:szCs w:val="24"/>
        </w:rPr>
        <w:t xml:space="preserve"> Важным показателем экономического и социального благополучия района является такой показатель как безработица. За последние 10 лет уровень безработицы по району значительно снизился, данные приведены в </w:t>
      </w:r>
      <w:proofErr w:type="gramStart"/>
      <w:r w:rsidRPr="00083417">
        <w:rPr>
          <w:rFonts w:ascii="Times New Roman" w:hAnsi="Times New Roman" w:cs="Times New Roman"/>
          <w:sz w:val="24"/>
          <w:szCs w:val="24"/>
        </w:rPr>
        <w:t>таблице .В</w:t>
      </w:r>
      <w:proofErr w:type="gramEnd"/>
      <w:r w:rsidRPr="00083417">
        <w:rPr>
          <w:rFonts w:ascii="Times New Roman" w:hAnsi="Times New Roman" w:cs="Times New Roman"/>
          <w:sz w:val="24"/>
          <w:szCs w:val="24"/>
        </w:rPr>
        <w:t xml:space="preserve"> 2016 году уровень безработицы составил  2,8%, по краю данный показатель 6,2 %. По состоянию на 1 января 2009 года статус безработного имели 420 человек, уровень </w:t>
      </w:r>
      <w:proofErr w:type="gramStart"/>
      <w:r w:rsidRPr="00083417">
        <w:rPr>
          <w:rFonts w:ascii="Times New Roman" w:hAnsi="Times New Roman" w:cs="Times New Roman"/>
          <w:sz w:val="24"/>
          <w:szCs w:val="24"/>
        </w:rPr>
        <w:t>безработицы  составлял</w:t>
      </w:r>
      <w:proofErr w:type="gramEnd"/>
      <w:r w:rsidRPr="00083417">
        <w:rPr>
          <w:rFonts w:ascii="Times New Roman" w:hAnsi="Times New Roman" w:cs="Times New Roman"/>
          <w:sz w:val="24"/>
          <w:szCs w:val="24"/>
        </w:rPr>
        <w:t xml:space="preserve">  9%,самый высокий за последние 10 лет, что было значительно выше краевого  показателя, это во многом было связано с изменениями, происходившими в экономике района в связи с финансово-экономическим кризисом. На 1 января 2017 года статус безработного имели 120 человека. По данным на 01 июля 2017 года численность безработных граждан, зарегистрированных в центре занятости населения, составила 119 человек, уровень безработицы – 2,30%, коэффициент напряженности в среднемесячном исчислении – 0,7. </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                                                                                                                  Таблица </w:t>
      </w:r>
    </w:p>
    <w:tbl>
      <w:tblPr>
        <w:tblW w:w="0" w:type="auto"/>
        <w:tblInd w:w="-5" w:type="dxa"/>
        <w:tblLayout w:type="fixed"/>
        <w:tblCellMar>
          <w:left w:w="10" w:type="dxa"/>
          <w:right w:w="10" w:type="dxa"/>
        </w:tblCellMar>
        <w:tblLook w:val="0000" w:firstRow="0" w:lastRow="0" w:firstColumn="0" w:lastColumn="0" w:noHBand="0" w:noVBand="0"/>
      </w:tblPr>
      <w:tblGrid>
        <w:gridCol w:w="1488"/>
        <w:gridCol w:w="4632"/>
        <w:gridCol w:w="3945"/>
      </w:tblGrid>
      <w:tr w:rsidR="00083417" w:rsidRPr="00083417">
        <w:trPr>
          <w:trHeight w:val="523"/>
        </w:trPr>
        <w:tc>
          <w:tcPr>
            <w:tcW w:w="1488" w:type="dxa"/>
            <w:tcBorders>
              <w:top w:val="single" w:sz="4" w:space="0" w:color="000000"/>
              <w:left w:val="single" w:sz="4" w:space="0" w:color="000000"/>
              <w:bottom w:val="single" w:sz="4" w:space="0" w:color="000000"/>
              <w:right w:val="nil"/>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Год</w:t>
            </w:r>
          </w:p>
        </w:tc>
        <w:tc>
          <w:tcPr>
            <w:tcW w:w="4632" w:type="dxa"/>
            <w:tcBorders>
              <w:top w:val="single" w:sz="4" w:space="0" w:color="000000"/>
              <w:left w:val="single" w:sz="4" w:space="0" w:color="000000"/>
              <w:bottom w:val="single" w:sz="4" w:space="0" w:color="000000"/>
              <w:right w:val="nil"/>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Численность </w:t>
            </w:r>
            <w:proofErr w:type="gramStart"/>
            <w:r w:rsidRPr="00083417">
              <w:rPr>
                <w:rFonts w:ascii="Times New Roman" w:hAnsi="Times New Roman" w:cs="Times New Roman"/>
                <w:color w:val="000000"/>
                <w:sz w:val="24"/>
                <w:szCs w:val="24"/>
              </w:rPr>
              <w:t>безработных,  чел.</w:t>
            </w:r>
            <w:proofErr w:type="gramEnd"/>
          </w:p>
        </w:tc>
        <w:tc>
          <w:tcPr>
            <w:tcW w:w="3945" w:type="dxa"/>
            <w:tcBorders>
              <w:top w:val="single" w:sz="4" w:space="0" w:color="000000"/>
              <w:left w:val="single" w:sz="4" w:space="0" w:color="000000"/>
              <w:bottom w:val="single" w:sz="4" w:space="0" w:color="000000"/>
              <w:right w:val="single" w:sz="4" w:space="0" w:color="000000"/>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Уровень безработицы, %</w:t>
            </w:r>
          </w:p>
        </w:tc>
      </w:tr>
      <w:tr w:rsidR="00083417" w:rsidRPr="00083417">
        <w:trPr>
          <w:trHeight w:val="293"/>
        </w:trPr>
        <w:tc>
          <w:tcPr>
            <w:tcW w:w="1488" w:type="dxa"/>
            <w:tcBorders>
              <w:top w:val="single" w:sz="4" w:space="0" w:color="000000"/>
              <w:left w:val="single" w:sz="4" w:space="0" w:color="000000"/>
              <w:bottom w:val="single" w:sz="4" w:space="0" w:color="000000"/>
              <w:right w:val="nil"/>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2007</w:t>
            </w:r>
          </w:p>
        </w:tc>
        <w:tc>
          <w:tcPr>
            <w:tcW w:w="4632" w:type="dxa"/>
            <w:tcBorders>
              <w:top w:val="single" w:sz="4" w:space="0" w:color="000000"/>
              <w:left w:val="single" w:sz="4" w:space="0" w:color="000000"/>
              <w:bottom w:val="single" w:sz="4" w:space="0" w:color="000000"/>
              <w:right w:val="nil"/>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356</w:t>
            </w:r>
          </w:p>
        </w:tc>
        <w:tc>
          <w:tcPr>
            <w:tcW w:w="3945" w:type="dxa"/>
            <w:tcBorders>
              <w:top w:val="single" w:sz="4" w:space="0" w:color="000000"/>
              <w:left w:val="single" w:sz="4" w:space="0" w:color="000000"/>
              <w:bottom w:val="single" w:sz="4" w:space="0" w:color="000000"/>
              <w:right w:val="single" w:sz="4" w:space="0" w:color="000000"/>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7,6</w:t>
            </w:r>
          </w:p>
        </w:tc>
      </w:tr>
      <w:tr w:rsidR="00083417" w:rsidRPr="00083417">
        <w:trPr>
          <w:trHeight w:val="315"/>
        </w:trPr>
        <w:tc>
          <w:tcPr>
            <w:tcW w:w="1488" w:type="dxa"/>
            <w:tcBorders>
              <w:top w:val="single" w:sz="4" w:space="0" w:color="000000"/>
              <w:left w:val="single" w:sz="4" w:space="0" w:color="000000"/>
              <w:bottom w:val="single" w:sz="4" w:space="0" w:color="000000"/>
              <w:right w:val="nil"/>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2008 </w:t>
            </w:r>
          </w:p>
        </w:tc>
        <w:tc>
          <w:tcPr>
            <w:tcW w:w="4632" w:type="dxa"/>
            <w:tcBorders>
              <w:top w:val="single" w:sz="4" w:space="0" w:color="000000"/>
              <w:left w:val="single" w:sz="4" w:space="0" w:color="000000"/>
              <w:bottom w:val="single" w:sz="4" w:space="0" w:color="000000"/>
              <w:right w:val="nil"/>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320   </w:t>
            </w:r>
          </w:p>
        </w:tc>
        <w:tc>
          <w:tcPr>
            <w:tcW w:w="3945" w:type="dxa"/>
            <w:tcBorders>
              <w:top w:val="single" w:sz="4" w:space="0" w:color="000000"/>
              <w:left w:val="single" w:sz="4" w:space="0" w:color="000000"/>
              <w:bottom w:val="single" w:sz="4" w:space="0" w:color="000000"/>
              <w:right w:val="single" w:sz="4" w:space="0" w:color="000000"/>
            </w:tcBorders>
            <w:shd w:val="clear" w:color="auto" w:fill="FFFFFF"/>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6,8</w:t>
            </w:r>
          </w:p>
        </w:tc>
      </w:tr>
      <w:tr w:rsidR="00083417" w:rsidRPr="00083417">
        <w:trPr>
          <w:trHeight w:val="88"/>
        </w:trPr>
        <w:tc>
          <w:tcPr>
            <w:tcW w:w="1488" w:type="dxa"/>
            <w:tcBorders>
              <w:top w:val="nil"/>
              <w:left w:val="single" w:sz="4" w:space="0" w:color="000000"/>
              <w:bottom w:val="single" w:sz="4" w:space="0" w:color="000000"/>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2009</w:t>
            </w:r>
          </w:p>
        </w:tc>
        <w:tc>
          <w:tcPr>
            <w:tcW w:w="4632" w:type="dxa"/>
            <w:tcBorders>
              <w:top w:val="nil"/>
              <w:left w:val="single" w:sz="4" w:space="0" w:color="000000"/>
              <w:bottom w:val="single" w:sz="4" w:space="0" w:color="000000"/>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420</w:t>
            </w:r>
          </w:p>
        </w:tc>
        <w:tc>
          <w:tcPr>
            <w:tcW w:w="3945" w:type="dxa"/>
            <w:tcBorders>
              <w:top w:val="nil"/>
              <w:left w:val="single" w:sz="4" w:space="0" w:color="000000"/>
              <w:bottom w:val="single" w:sz="4" w:space="0" w:color="000000"/>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9,0</w:t>
            </w:r>
          </w:p>
        </w:tc>
      </w:tr>
      <w:tr w:rsidR="00083417" w:rsidRPr="00083417">
        <w:trPr>
          <w:trHeight w:val="88"/>
        </w:trPr>
        <w:tc>
          <w:tcPr>
            <w:tcW w:w="1488" w:type="dxa"/>
            <w:tcBorders>
              <w:top w:val="nil"/>
              <w:left w:val="single" w:sz="4" w:space="0" w:color="000000"/>
              <w:bottom w:val="single" w:sz="4" w:space="0" w:color="000000"/>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2010</w:t>
            </w:r>
          </w:p>
        </w:tc>
        <w:tc>
          <w:tcPr>
            <w:tcW w:w="4632" w:type="dxa"/>
            <w:tcBorders>
              <w:top w:val="nil"/>
              <w:left w:val="single" w:sz="4" w:space="0" w:color="000000"/>
              <w:bottom w:val="single" w:sz="4" w:space="0" w:color="000000"/>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367</w:t>
            </w:r>
          </w:p>
        </w:tc>
        <w:tc>
          <w:tcPr>
            <w:tcW w:w="3945" w:type="dxa"/>
            <w:tcBorders>
              <w:top w:val="nil"/>
              <w:left w:val="single" w:sz="4" w:space="0" w:color="000000"/>
              <w:bottom w:val="single" w:sz="4" w:space="0" w:color="000000"/>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7,9</w:t>
            </w:r>
          </w:p>
        </w:tc>
      </w:tr>
      <w:tr w:rsidR="00083417" w:rsidRPr="00083417">
        <w:trPr>
          <w:trHeight w:val="88"/>
        </w:trPr>
        <w:tc>
          <w:tcPr>
            <w:tcW w:w="1488" w:type="dxa"/>
            <w:tcBorders>
              <w:top w:val="nil"/>
              <w:left w:val="single" w:sz="4" w:space="0" w:color="000000"/>
              <w:bottom w:val="single" w:sz="4" w:space="0" w:color="000000"/>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lastRenderedPageBreak/>
              <w:t>2011</w:t>
            </w:r>
          </w:p>
        </w:tc>
        <w:tc>
          <w:tcPr>
            <w:tcW w:w="4632" w:type="dxa"/>
            <w:tcBorders>
              <w:top w:val="nil"/>
              <w:left w:val="single" w:sz="4" w:space="0" w:color="000000"/>
              <w:bottom w:val="single" w:sz="4" w:space="0" w:color="000000"/>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318</w:t>
            </w:r>
          </w:p>
        </w:tc>
        <w:tc>
          <w:tcPr>
            <w:tcW w:w="3945" w:type="dxa"/>
            <w:tcBorders>
              <w:top w:val="nil"/>
              <w:left w:val="single" w:sz="4" w:space="0" w:color="000000"/>
              <w:bottom w:val="single" w:sz="4" w:space="0" w:color="000000"/>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7,7</w:t>
            </w:r>
          </w:p>
        </w:tc>
      </w:tr>
      <w:tr w:rsidR="00083417" w:rsidRPr="00083417">
        <w:trPr>
          <w:trHeight w:val="88"/>
        </w:trPr>
        <w:tc>
          <w:tcPr>
            <w:tcW w:w="1488" w:type="dxa"/>
            <w:tcBorders>
              <w:top w:val="nil"/>
              <w:left w:val="single" w:sz="4" w:space="0" w:color="000000"/>
              <w:bottom w:val="single" w:sz="4" w:space="0" w:color="000000"/>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2012</w:t>
            </w:r>
          </w:p>
        </w:tc>
        <w:tc>
          <w:tcPr>
            <w:tcW w:w="4632" w:type="dxa"/>
            <w:tcBorders>
              <w:top w:val="nil"/>
              <w:left w:val="single" w:sz="4" w:space="0" w:color="000000"/>
              <w:bottom w:val="single" w:sz="4" w:space="0" w:color="000000"/>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230</w:t>
            </w:r>
          </w:p>
        </w:tc>
        <w:tc>
          <w:tcPr>
            <w:tcW w:w="3945" w:type="dxa"/>
            <w:tcBorders>
              <w:top w:val="nil"/>
              <w:left w:val="single" w:sz="4" w:space="0" w:color="000000"/>
              <w:bottom w:val="single" w:sz="4" w:space="0" w:color="000000"/>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5,6</w:t>
            </w:r>
          </w:p>
        </w:tc>
      </w:tr>
      <w:tr w:rsidR="00083417" w:rsidRPr="00083417">
        <w:trPr>
          <w:trHeight w:val="150"/>
        </w:trPr>
        <w:tc>
          <w:tcPr>
            <w:tcW w:w="1488" w:type="dxa"/>
            <w:tcBorders>
              <w:top w:val="nil"/>
              <w:left w:val="single" w:sz="4" w:space="0" w:color="000000"/>
              <w:bottom w:val="single" w:sz="4" w:space="0" w:color="auto"/>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2013</w:t>
            </w:r>
          </w:p>
        </w:tc>
        <w:tc>
          <w:tcPr>
            <w:tcW w:w="4632" w:type="dxa"/>
            <w:tcBorders>
              <w:top w:val="nil"/>
              <w:left w:val="single" w:sz="4" w:space="0" w:color="000000"/>
              <w:bottom w:val="single" w:sz="4" w:space="0" w:color="auto"/>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169</w:t>
            </w:r>
          </w:p>
        </w:tc>
        <w:tc>
          <w:tcPr>
            <w:tcW w:w="3945" w:type="dxa"/>
            <w:tcBorders>
              <w:top w:val="nil"/>
              <w:left w:val="single" w:sz="4" w:space="0" w:color="000000"/>
              <w:bottom w:val="single" w:sz="4" w:space="0" w:color="auto"/>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4,3</w:t>
            </w:r>
          </w:p>
        </w:tc>
      </w:tr>
      <w:tr w:rsidR="00083417" w:rsidRPr="00083417">
        <w:trPr>
          <w:trHeight w:val="111"/>
        </w:trPr>
        <w:tc>
          <w:tcPr>
            <w:tcW w:w="1488" w:type="dxa"/>
            <w:tcBorders>
              <w:top w:val="single" w:sz="4" w:space="0" w:color="auto"/>
              <w:left w:val="single" w:sz="4" w:space="0" w:color="000000"/>
              <w:bottom w:val="nil"/>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c>
          <w:tcPr>
            <w:tcW w:w="4632" w:type="dxa"/>
            <w:tcBorders>
              <w:top w:val="single" w:sz="4" w:space="0" w:color="auto"/>
              <w:left w:val="single" w:sz="4" w:space="0" w:color="000000"/>
              <w:bottom w:val="nil"/>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c>
          <w:tcPr>
            <w:tcW w:w="3945" w:type="dxa"/>
            <w:tcBorders>
              <w:top w:val="single" w:sz="4" w:space="0" w:color="auto"/>
              <w:left w:val="single" w:sz="4" w:space="0" w:color="000000"/>
              <w:bottom w:val="nil"/>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r>
      <w:tr w:rsidR="00083417" w:rsidRPr="00083417">
        <w:trPr>
          <w:trHeight w:val="80"/>
        </w:trPr>
        <w:tc>
          <w:tcPr>
            <w:tcW w:w="1488" w:type="dxa"/>
            <w:tcBorders>
              <w:top w:val="nil"/>
              <w:left w:val="single" w:sz="4" w:space="0" w:color="000000"/>
              <w:bottom w:val="single" w:sz="4" w:space="0" w:color="auto"/>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2014</w:t>
            </w:r>
          </w:p>
        </w:tc>
        <w:tc>
          <w:tcPr>
            <w:tcW w:w="4632" w:type="dxa"/>
            <w:tcBorders>
              <w:top w:val="nil"/>
              <w:left w:val="single" w:sz="4" w:space="0" w:color="000000"/>
              <w:bottom w:val="single" w:sz="4" w:space="0" w:color="auto"/>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160</w:t>
            </w:r>
          </w:p>
        </w:tc>
        <w:tc>
          <w:tcPr>
            <w:tcW w:w="3945" w:type="dxa"/>
            <w:tcBorders>
              <w:top w:val="nil"/>
              <w:left w:val="single" w:sz="4" w:space="0" w:color="000000"/>
              <w:bottom w:val="single" w:sz="4" w:space="0" w:color="auto"/>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4,2</w:t>
            </w:r>
          </w:p>
        </w:tc>
      </w:tr>
      <w:tr w:rsidR="00083417" w:rsidRPr="00083417">
        <w:trPr>
          <w:trHeight w:val="126"/>
        </w:trPr>
        <w:tc>
          <w:tcPr>
            <w:tcW w:w="1488" w:type="dxa"/>
            <w:tcBorders>
              <w:top w:val="single" w:sz="4" w:space="0" w:color="auto"/>
              <w:left w:val="single" w:sz="4" w:space="0" w:color="000000"/>
              <w:bottom w:val="nil"/>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c>
          <w:tcPr>
            <w:tcW w:w="4632" w:type="dxa"/>
            <w:tcBorders>
              <w:top w:val="single" w:sz="4" w:space="0" w:color="auto"/>
              <w:left w:val="single" w:sz="4" w:space="0" w:color="000000"/>
              <w:bottom w:val="nil"/>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c>
          <w:tcPr>
            <w:tcW w:w="3945" w:type="dxa"/>
            <w:tcBorders>
              <w:top w:val="single" w:sz="4" w:space="0" w:color="auto"/>
              <w:left w:val="single" w:sz="4" w:space="0" w:color="000000"/>
              <w:bottom w:val="nil"/>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r>
      <w:tr w:rsidR="00083417" w:rsidRPr="00083417">
        <w:trPr>
          <w:trHeight w:val="165"/>
        </w:trPr>
        <w:tc>
          <w:tcPr>
            <w:tcW w:w="1488" w:type="dxa"/>
            <w:tcBorders>
              <w:top w:val="nil"/>
              <w:left w:val="single" w:sz="4" w:space="0" w:color="000000"/>
              <w:bottom w:val="single" w:sz="4" w:space="0" w:color="auto"/>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2015</w:t>
            </w:r>
          </w:p>
        </w:tc>
        <w:tc>
          <w:tcPr>
            <w:tcW w:w="4632" w:type="dxa"/>
            <w:tcBorders>
              <w:top w:val="nil"/>
              <w:left w:val="single" w:sz="4" w:space="0" w:color="000000"/>
              <w:bottom w:val="single" w:sz="4" w:space="0" w:color="auto"/>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132</w:t>
            </w:r>
          </w:p>
        </w:tc>
        <w:tc>
          <w:tcPr>
            <w:tcW w:w="3945" w:type="dxa"/>
            <w:tcBorders>
              <w:top w:val="nil"/>
              <w:left w:val="single" w:sz="4" w:space="0" w:color="000000"/>
              <w:bottom w:val="single" w:sz="4" w:space="0" w:color="auto"/>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3,5</w:t>
            </w:r>
          </w:p>
        </w:tc>
      </w:tr>
      <w:tr w:rsidR="00083417" w:rsidRPr="00083417">
        <w:trPr>
          <w:trHeight w:val="105"/>
        </w:trPr>
        <w:tc>
          <w:tcPr>
            <w:tcW w:w="1488" w:type="dxa"/>
            <w:tcBorders>
              <w:top w:val="single" w:sz="4" w:space="0" w:color="auto"/>
              <w:left w:val="single" w:sz="4" w:space="0" w:color="000000"/>
              <w:bottom w:val="nil"/>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c>
          <w:tcPr>
            <w:tcW w:w="4632" w:type="dxa"/>
            <w:tcBorders>
              <w:top w:val="single" w:sz="4" w:space="0" w:color="auto"/>
              <w:left w:val="single" w:sz="4" w:space="0" w:color="000000"/>
              <w:bottom w:val="nil"/>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c>
          <w:tcPr>
            <w:tcW w:w="3945" w:type="dxa"/>
            <w:tcBorders>
              <w:top w:val="single" w:sz="4" w:space="0" w:color="auto"/>
              <w:left w:val="single" w:sz="4" w:space="0" w:color="000000"/>
              <w:bottom w:val="nil"/>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p>
        </w:tc>
      </w:tr>
      <w:tr w:rsidR="00083417" w:rsidRPr="00083417">
        <w:trPr>
          <w:trHeight w:val="80"/>
        </w:trPr>
        <w:tc>
          <w:tcPr>
            <w:tcW w:w="1488" w:type="dxa"/>
            <w:tcBorders>
              <w:top w:val="nil"/>
              <w:left w:val="single" w:sz="4" w:space="0" w:color="000000"/>
              <w:bottom w:val="single" w:sz="4" w:space="0" w:color="auto"/>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2016</w:t>
            </w:r>
          </w:p>
        </w:tc>
        <w:tc>
          <w:tcPr>
            <w:tcW w:w="4632" w:type="dxa"/>
            <w:tcBorders>
              <w:top w:val="nil"/>
              <w:left w:val="single" w:sz="4" w:space="0" w:color="000000"/>
              <w:bottom w:val="single" w:sz="4" w:space="0" w:color="auto"/>
              <w:right w:val="nil"/>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  132</w:t>
            </w:r>
          </w:p>
        </w:tc>
        <w:tc>
          <w:tcPr>
            <w:tcW w:w="3945" w:type="dxa"/>
            <w:tcBorders>
              <w:top w:val="nil"/>
              <w:left w:val="single" w:sz="4" w:space="0" w:color="000000"/>
              <w:bottom w:val="single" w:sz="4" w:space="0" w:color="auto"/>
              <w:right w:val="single" w:sz="4" w:space="0" w:color="000000"/>
            </w:tcBorders>
            <w:shd w:val="clear" w:color="auto" w:fill="FFFFFF"/>
            <w:vAlign w:val="center"/>
          </w:tcPr>
          <w:p w:rsidR="00083417" w:rsidRPr="00083417" w:rsidRDefault="00083417">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sidRPr="00083417">
              <w:rPr>
                <w:rFonts w:ascii="Times New Roman" w:hAnsi="Times New Roman" w:cs="Times New Roman"/>
                <w:color w:val="000000"/>
                <w:sz w:val="24"/>
                <w:szCs w:val="24"/>
              </w:rPr>
              <w:t>3,5</w:t>
            </w:r>
          </w:p>
        </w:tc>
      </w:tr>
    </w:tbl>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p>
    <w:p w:rsidR="00083417" w:rsidRPr="00083417" w:rsidRDefault="00083417" w:rsidP="00083417">
      <w:pPr>
        <w:tabs>
          <w:tab w:val="left" w:pos="1080"/>
        </w:tabs>
        <w:autoSpaceDE w:val="0"/>
        <w:autoSpaceDN w:val="0"/>
        <w:adjustRightInd w:val="0"/>
        <w:spacing w:after="0" w:line="240" w:lineRule="auto"/>
        <w:ind w:firstLine="709"/>
        <w:jc w:val="both"/>
        <w:rPr>
          <w:rFonts w:ascii="Times New Roman" w:hAnsi="Times New Roman" w:cs="Times New Roman"/>
          <w:b/>
          <w:bCs/>
          <w:sz w:val="24"/>
          <w:szCs w:val="24"/>
        </w:rPr>
      </w:pPr>
      <w:r w:rsidRPr="00083417">
        <w:rPr>
          <w:rFonts w:ascii="Times New Roman" w:hAnsi="Times New Roman" w:cs="Times New Roman"/>
          <w:sz w:val="24"/>
          <w:szCs w:val="24"/>
        </w:rPr>
        <w:t>Основной проблемой в сфере занятости является наличие дисбаланса спроса и предложения на рынке труда за счет несоответствия кадровым потребностям работодателей, профессионально-половозрастного состава безработных и высокий уровень численности населения, работающего не по полученной специальности, а занятого в сфере обслуживания и торговли.</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417">
        <w:rPr>
          <w:rFonts w:ascii="Times New Roman" w:hAnsi="Times New Roman" w:cs="Times New Roman"/>
          <w:color w:val="000000"/>
          <w:sz w:val="24"/>
          <w:szCs w:val="24"/>
        </w:rPr>
        <w:t xml:space="preserve">Предприятия испытывают нехватку именно в квалифицированных кадрах. Поэтому в районе используется </w:t>
      </w:r>
      <w:proofErr w:type="gramStart"/>
      <w:r w:rsidRPr="00083417">
        <w:rPr>
          <w:rFonts w:ascii="Times New Roman" w:hAnsi="Times New Roman" w:cs="Times New Roman"/>
          <w:color w:val="000000"/>
          <w:sz w:val="24"/>
          <w:szCs w:val="24"/>
        </w:rPr>
        <w:t>труд  иностранных</w:t>
      </w:r>
      <w:proofErr w:type="gramEnd"/>
      <w:r w:rsidRPr="00083417">
        <w:rPr>
          <w:rFonts w:ascii="Times New Roman" w:hAnsi="Times New Roman" w:cs="Times New Roman"/>
          <w:color w:val="000000"/>
          <w:sz w:val="24"/>
          <w:szCs w:val="24"/>
        </w:rPr>
        <w:t xml:space="preserve"> граждан.  Основные профессии иностранных граждан, осуществляющих трудовую деятельность на предприятиях района – рамщики, </w:t>
      </w:r>
      <w:proofErr w:type="spellStart"/>
      <w:r w:rsidRPr="00083417">
        <w:rPr>
          <w:rFonts w:ascii="Times New Roman" w:hAnsi="Times New Roman" w:cs="Times New Roman"/>
          <w:color w:val="000000"/>
          <w:sz w:val="24"/>
          <w:szCs w:val="24"/>
        </w:rPr>
        <w:t>чекировщики</w:t>
      </w:r>
      <w:proofErr w:type="spellEnd"/>
      <w:r w:rsidRPr="00083417">
        <w:rPr>
          <w:rFonts w:ascii="Times New Roman" w:hAnsi="Times New Roman" w:cs="Times New Roman"/>
          <w:color w:val="000000"/>
          <w:sz w:val="24"/>
          <w:szCs w:val="24"/>
        </w:rPr>
        <w:t xml:space="preserve">, мастера леса и т.п.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1</w:t>
      </w:r>
      <w:r>
        <w:rPr>
          <w:rFonts w:ascii="Times New Roman" w:hAnsi="Times New Roman" w:cs="Times New Roman"/>
          <w:b/>
          <w:bCs/>
          <w:color w:val="000000"/>
          <w:sz w:val="24"/>
          <w:szCs w:val="24"/>
        </w:rPr>
        <w:t>5</w:t>
      </w:r>
      <w:r w:rsidRPr="00083417">
        <w:rPr>
          <w:rFonts w:ascii="Times New Roman" w:hAnsi="Times New Roman" w:cs="Times New Roman"/>
          <w:b/>
          <w:bCs/>
          <w:color w:val="000000"/>
          <w:sz w:val="24"/>
          <w:szCs w:val="24"/>
        </w:rPr>
        <w:t>. Демографическая ситуация</w:t>
      </w:r>
    </w:p>
    <w:p w:rsidR="00083417" w:rsidRPr="00083417" w:rsidRDefault="00083417" w:rsidP="00083417">
      <w:pPr>
        <w:tabs>
          <w:tab w:val="left" w:pos="900"/>
        </w:tabs>
        <w:suppressAutoHyphens/>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По численности населения Пировский район один из самых малочисленных районов края. За 2016 год среднегодовая численность постоянного населения сократилась на 76 </w:t>
      </w:r>
      <w:proofErr w:type="gramStart"/>
      <w:r w:rsidRPr="00083417">
        <w:rPr>
          <w:rFonts w:ascii="Times New Roman" w:hAnsi="Times New Roman" w:cs="Times New Roman"/>
          <w:sz w:val="24"/>
          <w:szCs w:val="24"/>
        </w:rPr>
        <w:t>человек  и</w:t>
      </w:r>
      <w:proofErr w:type="gramEnd"/>
      <w:r w:rsidRPr="00083417">
        <w:rPr>
          <w:rFonts w:ascii="Times New Roman" w:hAnsi="Times New Roman" w:cs="Times New Roman"/>
          <w:sz w:val="24"/>
          <w:szCs w:val="24"/>
        </w:rPr>
        <w:t xml:space="preserve"> составила  6995 человек.</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В течение 2016 г родилось 123 ребенка, умерло 110 </w:t>
      </w:r>
      <w:proofErr w:type="gramStart"/>
      <w:r w:rsidRPr="00083417">
        <w:rPr>
          <w:rFonts w:ascii="Times New Roman" w:hAnsi="Times New Roman" w:cs="Times New Roman"/>
          <w:sz w:val="24"/>
          <w:szCs w:val="24"/>
        </w:rPr>
        <w:t>человек ,</w:t>
      </w:r>
      <w:proofErr w:type="gramEnd"/>
      <w:r w:rsidRPr="00083417">
        <w:rPr>
          <w:rFonts w:ascii="Times New Roman" w:hAnsi="Times New Roman" w:cs="Times New Roman"/>
          <w:sz w:val="24"/>
          <w:szCs w:val="24"/>
        </w:rPr>
        <w:t xml:space="preserve"> естественный прирост населения   составил 13 человек, в 2015 году наблюдалась  естественная убыль 3 человека. </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Количество прибывших на территорию района по итогам 2016 года </w:t>
      </w:r>
      <w:proofErr w:type="gramStart"/>
      <w:r w:rsidRPr="00083417">
        <w:rPr>
          <w:rFonts w:ascii="Times New Roman" w:hAnsi="Times New Roman" w:cs="Times New Roman"/>
          <w:sz w:val="24"/>
          <w:szCs w:val="24"/>
        </w:rPr>
        <w:t>составило  -</w:t>
      </w:r>
      <w:proofErr w:type="gramEnd"/>
      <w:r w:rsidRPr="00083417">
        <w:rPr>
          <w:rFonts w:ascii="Times New Roman" w:hAnsi="Times New Roman" w:cs="Times New Roman"/>
          <w:sz w:val="24"/>
          <w:szCs w:val="24"/>
        </w:rPr>
        <w:t xml:space="preserve"> 304 человека, что на 14 человек меньше по сравнению с 2015 годом, количество выбывших с территории района составило 403 человека, на 22 человека больше , чем в 2015 году. Сальдо миграции за данный период, по-прежнему, имеет отрицательный характер и составило по итогам 2016 года "-99" человек, в 2015 году "-63".</w:t>
      </w:r>
    </w:p>
    <w:p w:rsidR="00083417" w:rsidRPr="00083417" w:rsidRDefault="00083417" w:rsidP="00083417">
      <w:pPr>
        <w:autoSpaceDE w:val="0"/>
        <w:autoSpaceDN w:val="0"/>
        <w:adjustRightInd w:val="0"/>
        <w:spacing w:after="0" w:line="240" w:lineRule="auto"/>
        <w:ind w:firstLine="539"/>
        <w:jc w:val="both"/>
        <w:rPr>
          <w:rFonts w:ascii="Times New Roman" w:hAnsi="Times New Roman" w:cs="Times New Roman"/>
          <w:sz w:val="24"/>
          <w:szCs w:val="24"/>
        </w:rPr>
      </w:pPr>
      <w:r w:rsidRPr="00083417">
        <w:rPr>
          <w:rFonts w:ascii="Times New Roman" w:hAnsi="Times New Roman" w:cs="Times New Roman"/>
          <w:sz w:val="24"/>
          <w:szCs w:val="24"/>
        </w:rPr>
        <w:t xml:space="preserve">Можно отметить, что за последние 10 лет не наблюдается значительного увеличения рождаемости, сохраняется в динамике высокая смертность населения. Только в 2012-2013 годах и в 2016 году наблюдался естественный прирост населения. </w:t>
      </w:r>
    </w:p>
    <w:p w:rsidR="00083417" w:rsidRPr="00083417" w:rsidRDefault="00083417" w:rsidP="00083417">
      <w:pPr>
        <w:autoSpaceDE w:val="0"/>
        <w:autoSpaceDN w:val="0"/>
        <w:adjustRightInd w:val="0"/>
        <w:spacing w:after="0" w:line="240" w:lineRule="auto"/>
        <w:ind w:firstLine="360"/>
        <w:jc w:val="both"/>
        <w:rPr>
          <w:rFonts w:ascii="Times New Roman" w:hAnsi="Times New Roman" w:cs="Times New Roman"/>
          <w:sz w:val="24"/>
          <w:szCs w:val="24"/>
        </w:rPr>
      </w:pPr>
      <w:r w:rsidRPr="00083417">
        <w:rPr>
          <w:rFonts w:ascii="Times New Roman" w:hAnsi="Times New Roman" w:cs="Times New Roman"/>
          <w:sz w:val="24"/>
          <w:szCs w:val="24"/>
        </w:rPr>
        <w:t xml:space="preserve">  В районе сложилось отрицательное сальдо миграции, с преобладанием выезда людей в трудоспособном возрасте. </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Pr>
          <w:rFonts w:ascii="Times New Roman" w:hAnsi="Times New Roman" w:cs="Times New Roman"/>
          <w:b/>
          <w:bCs/>
          <w:color w:val="000000"/>
          <w:sz w:val="24"/>
          <w:szCs w:val="24"/>
        </w:rPr>
        <w:t>16</w:t>
      </w:r>
      <w:r w:rsidRPr="00083417">
        <w:rPr>
          <w:rFonts w:ascii="Times New Roman" w:hAnsi="Times New Roman" w:cs="Times New Roman"/>
          <w:b/>
          <w:bCs/>
          <w:color w:val="000000"/>
          <w:sz w:val="24"/>
          <w:szCs w:val="24"/>
        </w:rPr>
        <w:t xml:space="preserve"> Здравоохранение</w:t>
      </w:r>
    </w:p>
    <w:p w:rsidR="00083417" w:rsidRPr="00083417" w:rsidRDefault="00083417" w:rsidP="00083417">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083417">
        <w:rPr>
          <w:rFonts w:ascii="Times New Roman" w:hAnsi="Times New Roman" w:cs="Times New Roman"/>
          <w:sz w:val="24"/>
          <w:szCs w:val="24"/>
        </w:rPr>
        <w:t>В структуре </w:t>
      </w:r>
      <w:proofErr w:type="spellStart"/>
      <w:r w:rsidRPr="00083417">
        <w:rPr>
          <w:rFonts w:ascii="Times New Roman" w:hAnsi="Times New Roman" w:cs="Times New Roman"/>
          <w:sz w:val="24"/>
          <w:szCs w:val="24"/>
        </w:rPr>
        <w:t>Пировской</w:t>
      </w:r>
      <w:proofErr w:type="spellEnd"/>
      <w:r w:rsidRPr="00083417">
        <w:rPr>
          <w:rFonts w:ascii="Times New Roman" w:hAnsi="Times New Roman" w:cs="Times New Roman"/>
          <w:i/>
          <w:iCs/>
          <w:sz w:val="24"/>
          <w:szCs w:val="24"/>
        </w:rPr>
        <w:t xml:space="preserve"> </w:t>
      </w:r>
      <w:r w:rsidRPr="00083417">
        <w:rPr>
          <w:rFonts w:ascii="Times New Roman" w:hAnsi="Times New Roman" w:cs="Times New Roman"/>
          <w:sz w:val="24"/>
          <w:szCs w:val="24"/>
        </w:rPr>
        <w:t xml:space="preserve">районной больнице, в комплексе, присутствует поликлиника, многопрофильный круглосуточный стационар, стационар дневного пребывания при поликлинике, офисы врачей общей практики, отделение скорой медицинской помощи. Для обслуживания сельского населения – </w:t>
      </w:r>
      <w:proofErr w:type="spellStart"/>
      <w:r w:rsidRPr="00083417">
        <w:rPr>
          <w:rFonts w:ascii="Times New Roman" w:hAnsi="Times New Roman" w:cs="Times New Roman"/>
          <w:sz w:val="24"/>
          <w:szCs w:val="24"/>
        </w:rPr>
        <w:t>фельдшерско</w:t>
      </w:r>
      <w:proofErr w:type="spellEnd"/>
      <w:r w:rsidRPr="00083417">
        <w:rPr>
          <w:rFonts w:ascii="Times New Roman" w:hAnsi="Times New Roman" w:cs="Times New Roman"/>
          <w:sz w:val="24"/>
          <w:szCs w:val="24"/>
        </w:rPr>
        <w:t xml:space="preserve"> - акушерские пункты. Диагностическую службу представляет биохимическая лаборатория, кабинет ультразвуковой диагностики, кабинет флюорографии, рентгенологический кабинет, службы ЛФК и физиотерапии</w:t>
      </w:r>
    </w:p>
    <w:p w:rsidR="00083417" w:rsidRPr="00083417" w:rsidRDefault="00083417" w:rsidP="00083417">
      <w:pPr>
        <w:autoSpaceDE w:val="0"/>
        <w:autoSpaceDN w:val="0"/>
        <w:adjustRightInd w:val="0"/>
        <w:spacing w:line="252"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lastRenderedPageBreak/>
        <w:t xml:space="preserve">Центральная районная </w:t>
      </w:r>
      <w:proofErr w:type="gramStart"/>
      <w:r w:rsidRPr="00083417">
        <w:rPr>
          <w:rFonts w:ascii="Times New Roman" w:hAnsi="Times New Roman" w:cs="Times New Roman"/>
          <w:sz w:val="24"/>
          <w:szCs w:val="24"/>
        </w:rPr>
        <w:t>больница  на</w:t>
      </w:r>
      <w:proofErr w:type="gramEnd"/>
      <w:r w:rsidRPr="00083417">
        <w:rPr>
          <w:rFonts w:ascii="Times New Roman" w:hAnsi="Times New Roman" w:cs="Times New Roman"/>
          <w:sz w:val="24"/>
          <w:szCs w:val="24"/>
        </w:rPr>
        <w:t xml:space="preserve"> 53 койки, количество коек сохраняется, поликлиника на 250 посещений в смену и  14 фельдшерско-акушерских пунктов. . Обеспеченность врачами на 10 </w:t>
      </w:r>
      <w:proofErr w:type="spellStart"/>
      <w:r w:rsidRPr="00083417">
        <w:rPr>
          <w:rFonts w:ascii="Times New Roman" w:hAnsi="Times New Roman" w:cs="Times New Roman"/>
          <w:sz w:val="24"/>
          <w:szCs w:val="24"/>
        </w:rPr>
        <w:t>тыс.населения</w:t>
      </w:r>
      <w:proofErr w:type="spellEnd"/>
      <w:r w:rsidRPr="00083417">
        <w:rPr>
          <w:rFonts w:ascii="Times New Roman" w:hAnsi="Times New Roman" w:cs="Times New Roman"/>
          <w:sz w:val="24"/>
          <w:szCs w:val="24"/>
        </w:rPr>
        <w:t xml:space="preserve"> составляла в 2016 году- 23,5, к 2020 планируем 28,16.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1</w:t>
      </w:r>
      <w:r>
        <w:rPr>
          <w:rFonts w:ascii="Times New Roman" w:hAnsi="Times New Roman" w:cs="Times New Roman"/>
          <w:b/>
          <w:bCs/>
          <w:color w:val="000000"/>
          <w:sz w:val="24"/>
          <w:szCs w:val="24"/>
        </w:rPr>
        <w:t>7</w:t>
      </w:r>
      <w:r w:rsidRPr="00083417">
        <w:rPr>
          <w:rFonts w:ascii="Times New Roman" w:hAnsi="Times New Roman" w:cs="Times New Roman"/>
          <w:b/>
          <w:bCs/>
          <w:color w:val="000000"/>
          <w:sz w:val="24"/>
          <w:szCs w:val="24"/>
        </w:rPr>
        <w:t>. Образование</w:t>
      </w:r>
    </w:p>
    <w:p w:rsidR="00083417" w:rsidRPr="00083417" w:rsidRDefault="00083417" w:rsidP="00083417">
      <w:pPr>
        <w:tabs>
          <w:tab w:val="left" w:pos="600"/>
        </w:tabs>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В Пировском районе функционируют 4 муниципальных учреждения дошкольного образования и 4 дошкольные группы, организованные на базе двух общеобразовательных учреждений: МБОУ «</w:t>
      </w:r>
      <w:proofErr w:type="spellStart"/>
      <w:r w:rsidRPr="00083417">
        <w:rPr>
          <w:rFonts w:ascii="Times New Roman" w:hAnsi="Times New Roman" w:cs="Times New Roman"/>
          <w:sz w:val="24"/>
          <w:szCs w:val="24"/>
        </w:rPr>
        <w:t>Большекетская</w:t>
      </w:r>
      <w:proofErr w:type="spellEnd"/>
      <w:r w:rsidRPr="00083417">
        <w:rPr>
          <w:rFonts w:ascii="Times New Roman" w:hAnsi="Times New Roman" w:cs="Times New Roman"/>
          <w:sz w:val="24"/>
          <w:szCs w:val="24"/>
        </w:rPr>
        <w:t xml:space="preserve"> средняя школа» и </w:t>
      </w:r>
      <w:proofErr w:type="spellStart"/>
      <w:r w:rsidRPr="00083417">
        <w:rPr>
          <w:rFonts w:ascii="Times New Roman" w:hAnsi="Times New Roman" w:cs="Times New Roman"/>
          <w:sz w:val="24"/>
          <w:szCs w:val="24"/>
        </w:rPr>
        <w:t>Кириковской</w:t>
      </w:r>
      <w:proofErr w:type="spellEnd"/>
      <w:r w:rsidRPr="00083417">
        <w:rPr>
          <w:rFonts w:ascii="Times New Roman" w:hAnsi="Times New Roman" w:cs="Times New Roman"/>
          <w:sz w:val="24"/>
          <w:szCs w:val="24"/>
        </w:rPr>
        <w:t xml:space="preserve"> средней </w:t>
      </w:r>
      <w:proofErr w:type="spellStart"/>
      <w:r w:rsidRPr="00083417">
        <w:rPr>
          <w:rFonts w:ascii="Times New Roman" w:hAnsi="Times New Roman" w:cs="Times New Roman"/>
          <w:sz w:val="24"/>
          <w:szCs w:val="24"/>
        </w:rPr>
        <w:t>школы.В</w:t>
      </w:r>
      <w:proofErr w:type="spellEnd"/>
      <w:r w:rsidRPr="00083417">
        <w:rPr>
          <w:rFonts w:ascii="Times New Roman" w:hAnsi="Times New Roman" w:cs="Times New Roman"/>
          <w:sz w:val="24"/>
          <w:szCs w:val="24"/>
        </w:rPr>
        <w:t xml:space="preserve"> декабре 2016 года было введено в эксплуатацию здание нового детского сада проектной мощностью на 95 мест. Соответственно, доля детей в возрасте 1-6 лет, получающих дошкольную образовательную </w:t>
      </w:r>
      <w:proofErr w:type="gramStart"/>
      <w:r w:rsidRPr="00083417">
        <w:rPr>
          <w:rFonts w:ascii="Times New Roman" w:hAnsi="Times New Roman" w:cs="Times New Roman"/>
          <w:sz w:val="24"/>
          <w:szCs w:val="24"/>
        </w:rPr>
        <w:t>услугу  в</w:t>
      </w:r>
      <w:proofErr w:type="gramEnd"/>
      <w:r w:rsidRPr="00083417">
        <w:rPr>
          <w:rFonts w:ascii="Times New Roman" w:hAnsi="Times New Roman" w:cs="Times New Roman"/>
          <w:sz w:val="24"/>
          <w:szCs w:val="24"/>
        </w:rPr>
        <w:t xml:space="preserve"> 2016 году составила  54,5%, в 2015 году было 42,6%.  </w:t>
      </w:r>
    </w:p>
    <w:p w:rsidR="00083417" w:rsidRPr="00083417" w:rsidRDefault="00083417" w:rsidP="00083417">
      <w:pPr>
        <w:tabs>
          <w:tab w:val="left" w:pos="600"/>
        </w:tabs>
        <w:autoSpaceDE w:val="0"/>
        <w:autoSpaceDN w:val="0"/>
        <w:adjustRightInd w:val="0"/>
        <w:spacing w:after="0" w:line="240" w:lineRule="auto"/>
        <w:jc w:val="both"/>
        <w:rPr>
          <w:rFonts w:ascii="Times New Roman" w:hAnsi="Times New Roman" w:cs="Times New Roman"/>
          <w:sz w:val="24"/>
          <w:szCs w:val="24"/>
        </w:rPr>
      </w:pPr>
      <w:r w:rsidRPr="00083417">
        <w:rPr>
          <w:rFonts w:ascii="Times New Roman" w:hAnsi="Times New Roman" w:cs="Times New Roman"/>
          <w:sz w:val="24"/>
          <w:szCs w:val="24"/>
        </w:rPr>
        <w:tab/>
        <w:t>В районе разработан и осуществляется план мероприятий, направленных на сохранение и развитие сети дошкольных образовательных учреждений, в том числе на укрепление их материально технической базы, развития форм образования и повышения их доступности.</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составляет 0</w:t>
      </w:r>
      <w:proofErr w:type="gramStart"/>
      <w:r w:rsidRPr="00083417">
        <w:rPr>
          <w:rFonts w:ascii="Times New Roman" w:hAnsi="Times New Roman" w:cs="Times New Roman"/>
          <w:sz w:val="24"/>
          <w:szCs w:val="24"/>
        </w:rPr>
        <w:t>%.По</w:t>
      </w:r>
      <w:proofErr w:type="gramEnd"/>
      <w:r w:rsidRPr="00083417">
        <w:rPr>
          <w:rFonts w:ascii="Times New Roman" w:hAnsi="Times New Roman" w:cs="Times New Roman"/>
          <w:sz w:val="24"/>
          <w:szCs w:val="24"/>
        </w:rPr>
        <w:t xml:space="preserve"> результатам финансовой деятельности предприятий, юридических лиц, сальдированный финансовый результат за 2015 год составил 69106,0 </w:t>
      </w:r>
      <w:proofErr w:type="spellStart"/>
      <w:r w:rsidRPr="00083417">
        <w:rPr>
          <w:rFonts w:ascii="Times New Roman" w:hAnsi="Times New Roman" w:cs="Times New Roman"/>
          <w:sz w:val="24"/>
          <w:szCs w:val="24"/>
        </w:rPr>
        <w:t>тыс.руб</w:t>
      </w:r>
      <w:proofErr w:type="spellEnd"/>
      <w:r w:rsidRPr="00083417">
        <w:rPr>
          <w:rFonts w:ascii="Times New Roman" w:hAnsi="Times New Roman" w:cs="Times New Roman"/>
          <w:sz w:val="24"/>
          <w:szCs w:val="24"/>
        </w:rPr>
        <w:t xml:space="preserve">., что на 69,9 % больше результатов 2014 года.      </w:t>
      </w:r>
    </w:p>
    <w:p w:rsidR="00083417" w:rsidRPr="00083417" w:rsidRDefault="00083417" w:rsidP="00083417">
      <w:pPr>
        <w:autoSpaceDE w:val="0"/>
        <w:autoSpaceDN w:val="0"/>
        <w:adjustRightInd w:val="0"/>
        <w:spacing w:after="200" w:line="276"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В</w:t>
      </w:r>
      <w:r w:rsidRPr="00083417">
        <w:rPr>
          <w:rFonts w:ascii="Times New Roman" w:hAnsi="Times New Roman" w:cs="Times New Roman"/>
          <w:color w:val="000000"/>
          <w:sz w:val="24"/>
          <w:szCs w:val="24"/>
        </w:rPr>
        <w:t xml:space="preserve"> школах района обучается 878 учащихся. </w:t>
      </w:r>
      <w:r w:rsidRPr="00083417">
        <w:rPr>
          <w:rFonts w:ascii="Times New Roman" w:hAnsi="Times New Roman" w:cs="Times New Roman"/>
          <w:sz w:val="24"/>
          <w:szCs w:val="24"/>
        </w:rPr>
        <w:t xml:space="preserve">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w:t>
      </w:r>
      <w:proofErr w:type="gramStart"/>
      <w:r w:rsidRPr="00083417">
        <w:rPr>
          <w:rFonts w:ascii="Times New Roman" w:hAnsi="Times New Roman" w:cs="Times New Roman"/>
          <w:sz w:val="24"/>
          <w:szCs w:val="24"/>
        </w:rPr>
        <w:t>учреждений  в</w:t>
      </w:r>
      <w:proofErr w:type="gramEnd"/>
      <w:r w:rsidRPr="00083417">
        <w:rPr>
          <w:rFonts w:ascii="Times New Roman" w:hAnsi="Times New Roman" w:cs="Times New Roman"/>
          <w:sz w:val="24"/>
          <w:szCs w:val="24"/>
        </w:rPr>
        <w:t xml:space="preserve"> 2015г – 1,96 %, в 2016г- 0 %.  Все учащиеся успешно прошли государственную итоговую аттестацию.</w:t>
      </w:r>
    </w:p>
    <w:p w:rsidR="00083417" w:rsidRPr="00083417" w:rsidRDefault="00083417" w:rsidP="00083417">
      <w:pPr>
        <w:autoSpaceDE w:val="0"/>
        <w:autoSpaceDN w:val="0"/>
        <w:adjustRightInd w:val="0"/>
        <w:spacing w:after="200" w:line="276"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Численность выпускников, сдававших единый государственный экзамен в 2015г.- 51 учащийся, в 2016 г - 45 учащихся. Данная динамика связана с уменьшением количества учащихся, поступающих в 10 класс. В дальнейшем показатель будет изменяться в зависимости от наполняемости учащихся в классах.</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Муниципальные учреждения, не соответствующие современным требованиям в отчетном году:</w:t>
      </w:r>
    </w:p>
    <w:p w:rsidR="00083417" w:rsidRPr="00083417" w:rsidRDefault="00083417" w:rsidP="00083417">
      <w:pPr>
        <w:autoSpaceDE w:val="0"/>
        <w:autoSpaceDN w:val="0"/>
        <w:adjustRightInd w:val="0"/>
        <w:spacing w:after="200" w:line="240" w:lineRule="auto"/>
        <w:rPr>
          <w:rFonts w:ascii="Times New Roman" w:hAnsi="Times New Roman" w:cs="Times New Roman"/>
          <w:sz w:val="24"/>
          <w:szCs w:val="24"/>
        </w:rPr>
      </w:pPr>
      <w:r w:rsidRPr="00083417">
        <w:rPr>
          <w:rFonts w:ascii="Times New Roman" w:hAnsi="Times New Roman" w:cs="Times New Roman"/>
          <w:sz w:val="24"/>
          <w:szCs w:val="24"/>
        </w:rPr>
        <w:t>МБОУ «</w:t>
      </w:r>
      <w:proofErr w:type="spellStart"/>
      <w:r w:rsidRPr="00083417">
        <w:rPr>
          <w:rFonts w:ascii="Times New Roman" w:hAnsi="Times New Roman" w:cs="Times New Roman"/>
          <w:sz w:val="24"/>
          <w:szCs w:val="24"/>
        </w:rPr>
        <w:t>Алтатская</w:t>
      </w:r>
      <w:proofErr w:type="spellEnd"/>
      <w:r w:rsidRPr="00083417">
        <w:rPr>
          <w:rFonts w:ascii="Times New Roman" w:hAnsi="Times New Roman" w:cs="Times New Roman"/>
          <w:sz w:val="24"/>
          <w:szCs w:val="24"/>
        </w:rPr>
        <w:t xml:space="preserve"> основная школа»</w:t>
      </w:r>
    </w:p>
    <w:p w:rsidR="00083417" w:rsidRPr="00083417" w:rsidRDefault="00083417" w:rsidP="00083417">
      <w:pPr>
        <w:autoSpaceDE w:val="0"/>
        <w:autoSpaceDN w:val="0"/>
        <w:adjustRightInd w:val="0"/>
        <w:spacing w:after="200" w:line="240" w:lineRule="auto"/>
        <w:rPr>
          <w:rFonts w:ascii="Times New Roman" w:hAnsi="Times New Roman" w:cs="Times New Roman"/>
          <w:sz w:val="24"/>
          <w:szCs w:val="24"/>
        </w:rPr>
      </w:pPr>
      <w:r w:rsidRPr="00083417">
        <w:rPr>
          <w:rFonts w:ascii="Times New Roman" w:hAnsi="Times New Roman" w:cs="Times New Roman"/>
          <w:sz w:val="24"/>
          <w:szCs w:val="24"/>
        </w:rPr>
        <w:t>МБОУ «</w:t>
      </w:r>
      <w:proofErr w:type="spellStart"/>
      <w:r w:rsidRPr="00083417">
        <w:rPr>
          <w:rFonts w:ascii="Times New Roman" w:hAnsi="Times New Roman" w:cs="Times New Roman"/>
          <w:sz w:val="24"/>
          <w:szCs w:val="24"/>
        </w:rPr>
        <w:t>Солоухинская</w:t>
      </w:r>
      <w:proofErr w:type="spellEnd"/>
      <w:r w:rsidRPr="00083417">
        <w:rPr>
          <w:rFonts w:ascii="Times New Roman" w:hAnsi="Times New Roman" w:cs="Times New Roman"/>
          <w:sz w:val="24"/>
          <w:szCs w:val="24"/>
        </w:rPr>
        <w:t xml:space="preserve"> основная школа»</w:t>
      </w:r>
    </w:p>
    <w:p w:rsidR="00083417" w:rsidRPr="00083417" w:rsidRDefault="00083417" w:rsidP="00083417">
      <w:pPr>
        <w:autoSpaceDE w:val="0"/>
        <w:autoSpaceDN w:val="0"/>
        <w:adjustRightInd w:val="0"/>
        <w:spacing w:after="200" w:line="240" w:lineRule="auto"/>
        <w:rPr>
          <w:rFonts w:ascii="Times New Roman" w:hAnsi="Times New Roman" w:cs="Times New Roman"/>
          <w:sz w:val="24"/>
          <w:szCs w:val="24"/>
        </w:rPr>
      </w:pPr>
      <w:r w:rsidRPr="00083417">
        <w:rPr>
          <w:rFonts w:ascii="Times New Roman" w:hAnsi="Times New Roman" w:cs="Times New Roman"/>
          <w:sz w:val="24"/>
          <w:szCs w:val="24"/>
        </w:rPr>
        <w:t xml:space="preserve">МБОУ </w:t>
      </w:r>
      <w:proofErr w:type="spellStart"/>
      <w:r w:rsidRPr="00083417">
        <w:rPr>
          <w:rFonts w:ascii="Times New Roman" w:hAnsi="Times New Roman" w:cs="Times New Roman"/>
          <w:sz w:val="24"/>
          <w:szCs w:val="24"/>
        </w:rPr>
        <w:t>Бушуйская</w:t>
      </w:r>
      <w:proofErr w:type="spellEnd"/>
      <w:r w:rsidRPr="00083417">
        <w:rPr>
          <w:rFonts w:ascii="Times New Roman" w:hAnsi="Times New Roman" w:cs="Times New Roman"/>
          <w:sz w:val="24"/>
          <w:szCs w:val="24"/>
        </w:rPr>
        <w:t xml:space="preserve"> основная школа» - отсутствие водопровода, центрального отопления, водоотведения.</w:t>
      </w:r>
    </w:p>
    <w:p w:rsidR="00083417" w:rsidRPr="00083417" w:rsidRDefault="00083417" w:rsidP="00083417">
      <w:pPr>
        <w:autoSpaceDE w:val="0"/>
        <w:autoSpaceDN w:val="0"/>
        <w:adjustRightInd w:val="0"/>
        <w:spacing w:after="200" w:line="240" w:lineRule="auto"/>
        <w:rPr>
          <w:rFonts w:ascii="Times New Roman" w:hAnsi="Times New Roman" w:cs="Times New Roman"/>
          <w:sz w:val="24"/>
          <w:szCs w:val="24"/>
        </w:rPr>
      </w:pPr>
      <w:r w:rsidRPr="00083417">
        <w:rPr>
          <w:rFonts w:ascii="Times New Roman" w:hAnsi="Times New Roman" w:cs="Times New Roman"/>
          <w:sz w:val="24"/>
          <w:szCs w:val="24"/>
        </w:rPr>
        <w:t>МБОУ «</w:t>
      </w:r>
      <w:proofErr w:type="spellStart"/>
      <w:r w:rsidRPr="00083417">
        <w:rPr>
          <w:rFonts w:ascii="Times New Roman" w:hAnsi="Times New Roman" w:cs="Times New Roman"/>
          <w:sz w:val="24"/>
          <w:szCs w:val="24"/>
        </w:rPr>
        <w:t>Чайдинская</w:t>
      </w:r>
      <w:proofErr w:type="spellEnd"/>
      <w:r w:rsidRPr="00083417">
        <w:rPr>
          <w:rFonts w:ascii="Times New Roman" w:hAnsi="Times New Roman" w:cs="Times New Roman"/>
          <w:sz w:val="24"/>
          <w:szCs w:val="24"/>
        </w:rPr>
        <w:t xml:space="preserve"> основная школа» -  отсутствие водопровода, центрального отопления, водоотведения, спортивного зала.</w:t>
      </w:r>
    </w:p>
    <w:p w:rsidR="00083417" w:rsidRPr="00083417" w:rsidRDefault="00083417" w:rsidP="00083417">
      <w:pPr>
        <w:autoSpaceDE w:val="0"/>
        <w:autoSpaceDN w:val="0"/>
        <w:adjustRightInd w:val="0"/>
        <w:spacing w:after="20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Доля детей первой и второй групп здоровья в общей численности обучающихся в муниципальных общеобразовательных </w:t>
      </w:r>
      <w:proofErr w:type="gramStart"/>
      <w:r w:rsidRPr="00083417">
        <w:rPr>
          <w:rFonts w:ascii="Times New Roman" w:hAnsi="Times New Roman" w:cs="Times New Roman"/>
          <w:sz w:val="24"/>
          <w:szCs w:val="24"/>
        </w:rPr>
        <w:t>учреждениях  в</w:t>
      </w:r>
      <w:proofErr w:type="gramEnd"/>
      <w:r w:rsidRPr="00083417">
        <w:rPr>
          <w:rFonts w:ascii="Times New Roman" w:hAnsi="Times New Roman" w:cs="Times New Roman"/>
          <w:sz w:val="24"/>
          <w:szCs w:val="24"/>
        </w:rPr>
        <w:t xml:space="preserve"> 2015г – 86,48%, в 2016г- 88,54%. Показатель увеличился на 2,06%. В 2017- 2019г. значение показателя 88,6% увеличение </w:t>
      </w:r>
      <w:proofErr w:type="gramStart"/>
      <w:r w:rsidRPr="00083417">
        <w:rPr>
          <w:rFonts w:ascii="Times New Roman" w:hAnsi="Times New Roman" w:cs="Times New Roman"/>
          <w:sz w:val="24"/>
          <w:szCs w:val="24"/>
        </w:rPr>
        <w:t>составляет  0</w:t>
      </w:r>
      <w:proofErr w:type="gramEnd"/>
      <w:r w:rsidRPr="00083417">
        <w:rPr>
          <w:rFonts w:ascii="Times New Roman" w:hAnsi="Times New Roman" w:cs="Times New Roman"/>
          <w:sz w:val="24"/>
          <w:szCs w:val="24"/>
        </w:rPr>
        <w:t>,07%.</w:t>
      </w:r>
    </w:p>
    <w:p w:rsidR="00083417" w:rsidRPr="00083417" w:rsidRDefault="00083417" w:rsidP="00083417">
      <w:pPr>
        <w:autoSpaceDE w:val="0"/>
        <w:autoSpaceDN w:val="0"/>
        <w:adjustRightInd w:val="0"/>
        <w:spacing w:after="0" w:line="353" w:lineRule="atLeast"/>
        <w:jc w:val="both"/>
        <w:rPr>
          <w:rFonts w:ascii="Times New Roman" w:hAnsi="Times New Roman" w:cs="Times New Roman"/>
          <w:color w:val="2D2D2D"/>
          <w:spacing w:val="2"/>
          <w:sz w:val="24"/>
          <w:szCs w:val="24"/>
          <w:highlight w:val="white"/>
        </w:rPr>
      </w:pPr>
      <w:r w:rsidRPr="00083417">
        <w:rPr>
          <w:rFonts w:ascii="Times New Roman" w:hAnsi="Times New Roman" w:cs="Times New Roman"/>
          <w:color w:val="444444"/>
          <w:sz w:val="24"/>
          <w:szCs w:val="24"/>
        </w:rPr>
        <w:lastRenderedPageBreak/>
        <w:t xml:space="preserve">         Увеличивается доля детей в возрасте 5-18 лет, получающих услуги по дополнительному образованию в организациях различной организационно-правовой формы и формы </w:t>
      </w:r>
      <w:proofErr w:type="gramStart"/>
      <w:r w:rsidRPr="00083417">
        <w:rPr>
          <w:rFonts w:ascii="Times New Roman" w:hAnsi="Times New Roman" w:cs="Times New Roman"/>
          <w:color w:val="444444"/>
          <w:sz w:val="24"/>
          <w:szCs w:val="24"/>
        </w:rPr>
        <w:t>собственности  за</w:t>
      </w:r>
      <w:proofErr w:type="gramEnd"/>
      <w:r w:rsidRPr="00083417">
        <w:rPr>
          <w:rFonts w:ascii="Times New Roman" w:hAnsi="Times New Roman" w:cs="Times New Roman"/>
          <w:color w:val="444444"/>
          <w:sz w:val="24"/>
          <w:szCs w:val="24"/>
        </w:rPr>
        <w:t xml:space="preserve"> счёт улучшения механизмов обеспечения доступности услуг дополнительного образования детей, а также повышения</w:t>
      </w:r>
      <w:r w:rsidRPr="00083417">
        <w:rPr>
          <w:rFonts w:ascii="Times New Roman" w:hAnsi="Times New Roman" w:cs="Times New Roman"/>
          <w:color w:val="2D2D2D"/>
          <w:spacing w:val="2"/>
          <w:sz w:val="24"/>
          <w:szCs w:val="24"/>
          <w:highlight w:val="white"/>
        </w:rPr>
        <w:t xml:space="preserve"> качества предоставляемых  услуг учреждениями дополнительного образования детей.</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color w:val="000000"/>
          <w:sz w:val="24"/>
          <w:szCs w:val="24"/>
        </w:rPr>
        <w:t xml:space="preserve"> </w:t>
      </w:r>
      <w:r w:rsidRPr="00083417">
        <w:rPr>
          <w:rFonts w:ascii="Times New Roman" w:hAnsi="Times New Roman" w:cs="Times New Roman"/>
          <w:sz w:val="24"/>
          <w:szCs w:val="24"/>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в 2016году уменьшились на 65,76 </w:t>
      </w:r>
      <w:proofErr w:type="gramStart"/>
      <w:r w:rsidRPr="00083417">
        <w:rPr>
          <w:rFonts w:ascii="Times New Roman" w:hAnsi="Times New Roman" w:cs="Times New Roman"/>
          <w:sz w:val="24"/>
          <w:szCs w:val="24"/>
        </w:rPr>
        <w:t>% .</w:t>
      </w:r>
      <w:proofErr w:type="gramEnd"/>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1</w:t>
      </w:r>
      <w:r>
        <w:rPr>
          <w:rFonts w:ascii="Times New Roman" w:hAnsi="Times New Roman" w:cs="Times New Roman"/>
          <w:b/>
          <w:bCs/>
          <w:color w:val="000000"/>
          <w:sz w:val="24"/>
          <w:szCs w:val="24"/>
        </w:rPr>
        <w:t>8</w:t>
      </w:r>
      <w:r w:rsidRPr="00083417">
        <w:rPr>
          <w:rFonts w:ascii="Times New Roman" w:hAnsi="Times New Roman" w:cs="Times New Roman"/>
          <w:b/>
          <w:bCs/>
          <w:color w:val="000000"/>
          <w:sz w:val="24"/>
          <w:szCs w:val="24"/>
        </w:rPr>
        <w:t>. Культура</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В Пировском районе действуют 38 бюджетных учреждений культуры, из них 15 библиотек, 21 учреждение клубного типа, Детско-юношеская спортивная школа, детская школа искусств, молодежная студия «Новый век» при отделе культуры, спорта, туризма и молодежной политике. В отрасли работает 131 человек. На базе культурно-досуговых учреждений (клубов) действуют 186 клубных формирований (кружков), участниками которых на бесплатной основе являются 1585 человек.</w:t>
      </w:r>
    </w:p>
    <w:p w:rsidR="00083417" w:rsidRPr="00083417" w:rsidRDefault="00083417" w:rsidP="00083417">
      <w:pPr>
        <w:autoSpaceDE w:val="0"/>
        <w:autoSpaceDN w:val="0"/>
        <w:adjustRightInd w:val="0"/>
        <w:spacing w:after="0" w:line="240" w:lineRule="auto"/>
        <w:ind w:left="280" w:hanging="100"/>
        <w:rPr>
          <w:rFonts w:ascii="Times New Roman" w:hAnsi="Times New Roman" w:cs="Times New Roman"/>
          <w:sz w:val="24"/>
          <w:szCs w:val="24"/>
        </w:rPr>
      </w:pPr>
      <w:r w:rsidRPr="00083417">
        <w:rPr>
          <w:rFonts w:ascii="Times New Roman" w:hAnsi="Times New Roman" w:cs="Times New Roman"/>
          <w:sz w:val="24"/>
          <w:szCs w:val="24"/>
        </w:rPr>
        <w:t xml:space="preserve">       Из числа 91 творческих специалистов, работающих </w:t>
      </w:r>
      <w:proofErr w:type="gramStart"/>
      <w:r w:rsidRPr="00083417">
        <w:rPr>
          <w:rFonts w:ascii="Times New Roman" w:hAnsi="Times New Roman" w:cs="Times New Roman"/>
          <w:sz w:val="24"/>
          <w:szCs w:val="24"/>
        </w:rPr>
        <w:t>в  учреждениях</w:t>
      </w:r>
      <w:proofErr w:type="gramEnd"/>
      <w:r w:rsidRPr="00083417">
        <w:rPr>
          <w:rFonts w:ascii="Times New Roman" w:hAnsi="Times New Roman" w:cs="Times New Roman"/>
          <w:sz w:val="24"/>
          <w:szCs w:val="24"/>
        </w:rPr>
        <w:t xml:space="preserve"> культуры района, около 70 % имеют профильное образование. </w:t>
      </w:r>
    </w:p>
    <w:p w:rsidR="00083417" w:rsidRPr="00083417" w:rsidRDefault="00083417" w:rsidP="00083417">
      <w:pPr>
        <w:autoSpaceDE w:val="0"/>
        <w:autoSpaceDN w:val="0"/>
        <w:adjustRightInd w:val="0"/>
        <w:spacing w:after="0" w:line="240" w:lineRule="auto"/>
        <w:ind w:left="280" w:hanging="100"/>
        <w:rPr>
          <w:rFonts w:ascii="Times New Roman" w:hAnsi="Times New Roman" w:cs="Times New Roman"/>
          <w:sz w:val="24"/>
          <w:szCs w:val="24"/>
        </w:rPr>
      </w:pPr>
      <w:r w:rsidRPr="00083417">
        <w:rPr>
          <w:rFonts w:ascii="Times New Roman" w:hAnsi="Times New Roman" w:cs="Times New Roman"/>
          <w:sz w:val="24"/>
          <w:szCs w:val="24"/>
        </w:rPr>
        <w:t xml:space="preserve">       Число </w:t>
      </w:r>
      <w:proofErr w:type="gramStart"/>
      <w:r w:rsidRPr="00083417">
        <w:rPr>
          <w:rFonts w:ascii="Times New Roman" w:hAnsi="Times New Roman" w:cs="Times New Roman"/>
          <w:sz w:val="24"/>
          <w:szCs w:val="24"/>
        </w:rPr>
        <w:t>читателей  за</w:t>
      </w:r>
      <w:proofErr w:type="gramEnd"/>
      <w:r w:rsidRPr="00083417">
        <w:rPr>
          <w:rFonts w:ascii="Times New Roman" w:hAnsi="Times New Roman" w:cs="Times New Roman"/>
          <w:sz w:val="24"/>
          <w:szCs w:val="24"/>
        </w:rPr>
        <w:t xml:space="preserve"> 2015  год составляло -6743 чел.,  за 2016 год -6034 </w:t>
      </w:r>
      <w:proofErr w:type="spellStart"/>
      <w:r w:rsidRPr="00083417">
        <w:rPr>
          <w:rFonts w:ascii="Times New Roman" w:hAnsi="Times New Roman" w:cs="Times New Roman"/>
          <w:sz w:val="24"/>
          <w:szCs w:val="24"/>
        </w:rPr>
        <w:t>чел.,по</w:t>
      </w:r>
      <w:proofErr w:type="spellEnd"/>
      <w:r w:rsidRPr="00083417">
        <w:rPr>
          <w:rFonts w:ascii="Times New Roman" w:hAnsi="Times New Roman" w:cs="Times New Roman"/>
          <w:sz w:val="24"/>
          <w:szCs w:val="24"/>
        </w:rPr>
        <w:t xml:space="preserve"> прогнозным данным  до 2020 года численность пользователей составит 6000 человек.</w:t>
      </w:r>
    </w:p>
    <w:p w:rsidR="00083417" w:rsidRPr="00083417" w:rsidRDefault="00083417" w:rsidP="00083417">
      <w:pPr>
        <w:autoSpaceDE w:val="0"/>
        <w:autoSpaceDN w:val="0"/>
        <w:adjustRightInd w:val="0"/>
        <w:spacing w:after="0" w:line="240" w:lineRule="auto"/>
        <w:ind w:left="280" w:hanging="100"/>
        <w:rPr>
          <w:rFonts w:ascii="Times New Roman" w:hAnsi="Times New Roman" w:cs="Times New Roman"/>
          <w:sz w:val="24"/>
          <w:szCs w:val="24"/>
        </w:rPr>
      </w:pPr>
      <w:r w:rsidRPr="00083417">
        <w:rPr>
          <w:rFonts w:ascii="Times New Roman" w:hAnsi="Times New Roman" w:cs="Times New Roman"/>
          <w:sz w:val="24"/>
          <w:szCs w:val="24"/>
        </w:rPr>
        <w:t xml:space="preserve">      </w:t>
      </w:r>
      <w:proofErr w:type="gramStart"/>
      <w:r w:rsidRPr="00083417">
        <w:rPr>
          <w:rFonts w:ascii="Times New Roman" w:hAnsi="Times New Roman" w:cs="Times New Roman"/>
          <w:sz w:val="24"/>
          <w:szCs w:val="24"/>
        </w:rPr>
        <w:t>Книговыдача  составила</w:t>
      </w:r>
      <w:proofErr w:type="gramEnd"/>
      <w:r w:rsidRPr="00083417">
        <w:rPr>
          <w:rFonts w:ascii="Times New Roman" w:hAnsi="Times New Roman" w:cs="Times New Roman"/>
          <w:sz w:val="24"/>
          <w:szCs w:val="24"/>
        </w:rPr>
        <w:t xml:space="preserve"> 110,82 экз., что на  21,5 тыс. экз. меньше, чем в 2015 году, ввиду </w:t>
      </w:r>
      <w:proofErr w:type="spellStart"/>
      <w:r w:rsidRPr="00083417">
        <w:rPr>
          <w:rFonts w:ascii="Times New Roman" w:hAnsi="Times New Roman" w:cs="Times New Roman"/>
          <w:sz w:val="24"/>
          <w:szCs w:val="24"/>
        </w:rPr>
        <w:t>того,что</w:t>
      </w:r>
      <w:proofErr w:type="spellEnd"/>
      <w:r w:rsidRPr="00083417">
        <w:rPr>
          <w:rFonts w:ascii="Times New Roman" w:hAnsi="Times New Roman" w:cs="Times New Roman"/>
          <w:sz w:val="24"/>
          <w:szCs w:val="24"/>
        </w:rPr>
        <w:t xml:space="preserve"> значительно сократилось число читателей.</w:t>
      </w:r>
    </w:p>
    <w:p w:rsidR="00083417" w:rsidRPr="00083417" w:rsidRDefault="00083417" w:rsidP="00083417">
      <w:pPr>
        <w:autoSpaceDE w:val="0"/>
        <w:autoSpaceDN w:val="0"/>
        <w:adjustRightInd w:val="0"/>
        <w:spacing w:after="0" w:line="240" w:lineRule="auto"/>
        <w:ind w:left="280" w:hanging="100"/>
        <w:rPr>
          <w:rFonts w:ascii="Times New Roman" w:hAnsi="Times New Roman" w:cs="Times New Roman"/>
          <w:sz w:val="24"/>
          <w:szCs w:val="24"/>
        </w:rPr>
      </w:pPr>
      <w:r w:rsidRPr="00083417">
        <w:rPr>
          <w:rFonts w:ascii="Times New Roman" w:hAnsi="Times New Roman" w:cs="Times New Roman"/>
          <w:sz w:val="24"/>
          <w:szCs w:val="24"/>
        </w:rPr>
        <w:t xml:space="preserve">Число посещений общедоступных библиотек   35,9 тыс. чел.  в 2015 </w:t>
      </w:r>
      <w:proofErr w:type="gramStart"/>
      <w:r w:rsidRPr="00083417">
        <w:rPr>
          <w:rFonts w:ascii="Times New Roman" w:hAnsi="Times New Roman" w:cs="Times New Roman"/>
          <w:sz w:val="24"/>
          <w:szCs w:val="24"/>
        </w:rPr>
        <w:t>году,  в</w:t>
      </w:r>
      <w:proofErr w:type="gramEnd"/>
      <w:r w:rsidRPr="00083417">
        <w:rPr>
          <w:rFonts w:ascii="Times New Roman" w:hAnsi="Times New Roman" w:cs="Times New Roman"/>
          <w:sz w:val="24"/>
          <w:szCs w:val="24"/>
        </w:rPr>
        <w:t xml:space="preserve"> 2016 году-35,83 </w:t>
      </w:r>
      <w:proofErr w:type="spellStart"/>
      <w:r w:rsidRPr="00083417">
        <w:rPr>
          <w:rFonts w:ascii="Times New Roman" w:hAnsi="Times New Roman" w:cs="Times New Roman"/>
          <w:sz w:val="24"/>
          <w:szCs w:val="24"/>
        </w:rPr>
        <w:t>тыс.человек</w:t>
      </w:r>
      <w:proofErr w:type="spellEnd"/>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left="280" w:hanging="100"/>
        <w:rPr>
          <w:rFonts w:ascii="Times New Roman" w:hAnsi="Times New Roman" w:cs="Times New Roman"/>
          <w:sz w:val="24"/>
          <w:szCs w:val="24"/>
        </w:rPr>
      </w:pPr>
      <w:r w:rsidRPr="00083417">
        <w:rPr>
          <w:rFonts w:ascii="Times New Roman" w:hAnsi="Times New Roman" w:cs="Times New Roman"/>
          <w:sz w:val="24"/>
          <w:szCs w:val="24"/>
        </w:rPr>
        <w:t xml:space="preserve">             Количество учащихся ДШИ в 2016 </w:t>
      </w:r>
      <w:proofErr w:type="gramStart"/>
      <w:r w:rsidRPr="00083417">
        <w:rPr>
          <w:rFonts w:ascii="Times New Roman" w:hAnsi="Times New Roman" w:cs="Times New Roman"/>
          <w:sz w:val="24"/>
          <w:szCs w:val="24"/>
        </w:rPr>
        <w:t>году  60</w:t>
      </w:r>
      <w:proofErr w:type="gramEnd"/>
      <w:r w:rsidRPr="00083417">
        <w:rPr>
          <w:rFonts w:ascii="Times New Roman" w:hAnsi="Times New Roman" w:cs="Times New Roman"/>
          <w:sz w:val="24"/>
          <w:szCs w:val="24"/>
        </w:rPr>
        <w:t xml:space="preserve"> чел., число учащихся по сравнению с 2015 годом не изменилось.</w:t>
      </w:r>
    </w:p>
    <w:p w:rsidR="00083417" w:rsidRPr="00083417" w:rsidRDefault="00083417" w:rsidP="00083417">
      <w:pPr>
        <w:autoSpaceDE w:val="0"/>
        <w:autoSpaceDN w:val="0"/>
        <w:adjustRightInd w:val="0"/>
        <w:spacing w:after="0" w:line="240" w:lineRule="auto"/>
        <w:ind w:left="280" w:hanging="100"/>
        <w:rPr>
          <w:rFonts w:ascii="Times New Roman" w:hAnsi="Times New Roman" w:cs="Times New Roman"/>
          <w:sz w:val="24"/>
          <w:szCs w:val="24"/>
        </w:rPr>
      </w:pPr>
      <w:r w:rsidRPr="00083417">
        <w:rPr>
          <w:rFonts w:ascii="Times New Roman" w:hAnsi="Times New Roman" w:cs="Times New Roman"/>
          <w:sz w:val="24"/>
          <w:szCs w:val="24"/>
        </w:rPr>
        <w:t xml:space="preserve">            В районе в 2016 году киноустановки не работали.</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Pr>
          <w:rFonts w:ascii="Times New Roman" w:hAnsi="Times New Roman" w:cs="Times New Roman"/>
          <w:sz w:val="24"/>
          <w:szCs w:val="24"/>
        </w:rPr>
        <w:t>19</w:t>
      </w:r>
      <w:r w:rsidRPr="00083417">
        <w:rPr>
          <w:rFonts w:ascii="Times New Roman" w:hAnsi="Times New Roman" w:cs="Times New Roman"/>
          <w:b/>
          <w:bCs/>
          <w:color w:val="000000"/>
          <w:sz w:val="24"/>
          <w:szCs w:val="24"/>
        </w:rPr>
        <w:t>. Физическая культура и спорт</w:t>
      </w:r>
    </w:p>
    <w:p w:rsidR="00083417" w:rsidRPr="00083417" w:rsidRDefault="00083417" w:rsidP="00083417">
      <w:pPr>
        <w:tabs>
          <w:tab w:val="left" w:pos="2376"/>
        </w:tabs>
        <w:autoSpaceDE w:val="0"/>
        <w:autoSpaceDN w:val="0"/>
        <w:adjustRightInd w:val="0"/>
        <w:spacing w:after="0" w:line="240" w:lineRule="auto"/>
        <w:ind w:right="-17" w:firstLine="709"/>
        <w:jc w:val="both"/>
        <w:rPr>
          <w:rFonts w:ascii="Times New Roman" w:hAnsi="Times New Roman" w:cs="Times New Roman"/>
          <w:sz w:val="24"/>
          <w:szCs w:val="24"/>
        </w:rPr>
      </w:pPr>
      <w:r w:rsidRPr="00083417">
        <w:rPr>
          <w:rFonts w:ascii="Times New Roman" w:hAnsi="Times New Roman" w:cs="Times New Roman"/>
          <w:sz w:val="24"/>
          <w:szCs w:val="24"/>
        </w:rPr>
        <w:t>Доля обучающихся, систематически занимающихся физической культурой и спортом, в общей численности обучающихся в 2016 году составила 51,8% (873 чел. из числа жителей до 17 лет). Увеличение показателя по сравнению с 2015 годом (51,46%) составила 0,4%. Прогнозируемая динамика на 2017 год (52,5% - 910 чел.), 2018 год (53,7% - 950 чел.), 2019 год (55,2% - 980 чел.).</w:t>
      </w:r>
    </w:p>
    <w:p w:rsidR="00083417" w:rsidRPr="00083417" w:rsidRDefault="00083417" w:rsidP="00083417">
      <w:pPr>
        <w:tabs>
          <w:tab w:val="left" w:pos="2376"/>
        </w:tabs>
        <w:autoSpaceDE w:val="0"/>
        <w:autoSpaceDN w:val="0"/>
        <w:adjustRightInd w:val="0"/>
        <w:spacing w:after="0" w:line="240" w:lineRule="auto"/>
        <w:ind w:right="-17" w:firstLine="709"/>
        <w:jc w:val="both"/>
        <w:rPr>
          <w:rFonts w:ascii="Times New Roman" w:hAnsi="Times New Roman" w:cs="Times New Roman"/>
          <w:sz w:val="24"/>
          <w:szCs w:val="24"/>
        </w:rPr>
      </w:pPr>
      <w:r w:rsidRPr="00083417">
        <w:rPr>
          <w:rFonts w:ascii="Times New Roman" w:hAnsi="Times New Roman" w:cs="Times New Roman"/>
          <w:sz w:val="24"/>
          <w:szCs w:val="24"/>
        </w:rPr>
        <w:t>Улучшение показателей занимающихся физической культурой и спортом, связано с пристальным вниманием органов местного самоуправления развитию физической культуры и спорта на территории Пировского района.</w:t>
      </w:r>
    </w:p>
    <w:p w:rsidR="00083417" w:rsidRPr="00083417" w:rsidRDefault="00083417" w:rsidP="00083417">
      <w:pPr>
        <w:tabs>
          <w:tab w:val="left" w:pos="2376"/>
        </w:tabs>
        <w:autoSpaceDE w:val="0"/>
        <w:autoSpaceDN w:val="0"/>
        <w:adjustRightInd w:val="0"/>
        <w:spacing w:after="0" w:line="240" w:lineRule="auto"/>
        <w:ind w:right="-17"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При главе Пировского района создан Совет по развитию физической культуры и спорта, целью которого является.  </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проведение совещаний, оргкомитетов по проведению спортивных мероприятий;</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систематическая индивидуальная работа с главами сельских советов по развитию физической культуры и спорта в поселениях;</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проведение совещаний с директорами школ, учителями физической культуры;</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lastRenderedPageBreak/>
        <w:t>- организация и проведение комплексной Спартакиады трудовых коллективов, коллективов общеобразовательных учреждений, сельских советов Пировского района, межрайонная спартакиада между Пировским и Казачинским районами.</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Так же большое внимание уделяется укреплению материально – технической базы спортивной отрасли. В 2015 году введен в эксплуатацию    плоскостное спортивного сооружения "Городок" в селе Пировское. В 2016 году введен в эксплуатацию «</w:t>
      </w:r>
      <w:proofErr w:type="spellStart"/>
      <w:r w:rsidRPr="00083417">
        <w:rPr>
          <w:rFonts w:ascii="Times New Roman" w:hAnsi="Times New Roman" w:cs="Times New Roman"/>
          <w:sz w:val="24"/>
          <w:szCs w:val="24"/>
        </w:rPr>
        <w:t>Физкультурно</w:t>
      </w:r>
      <w:proofErr w:type="spellEnd"/>
      <w:r w:rsidRPr="00083417">
        <w:rPr>
          <w:rFonts w:ascii="Times New Roman" w:hAnsi="Times New Roman" w:cs="Times New Roman"/>
          <w:sz w:val="24"/>
          <w:szCs w:val="24"/>
        </w:rPr>
        <w:t xml:space="preserve"> – спортивный центр «Пировский», выполнен ремонт здания МБУ ДО ДЮСШ Пировского района.</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Для достижения целевых показателей отделом культуры, спорта, туризма и молодёжной политики администрации Пировского района поставлены следующие задачи: </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 - участие в конкурсном отборе на предоставление и расходование субсидии бюджетам муниципальных районов на создание новых и поддержку действующих спортивных клубов по месту жительства;</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 - увеличение </w:t>
      </w:r>
      <w:proofErr w:type="spellStart"/>
      <w:r w:rsidRPr="00083417">
        <w:rPr>
          <w:rFonts w:ascii="Times New Roman" w:hAnsi="Times New Roman" w:cs="Times New Roman"/>
          <w:sz w:val="24"/>
          <w:szCs w:val="24"/>
        </w:rPr>
        <w:t>физкультурно</w:t>
      </w:r>
      <w:proofErr w:type="spellEnd"/>
      <w:r w:rsidRPr="00083417">
        <w:rPr>
          <w:rFonts w:ascii="Times New Roman" w:hAnsi="Times New Roman" w:cs="Times New Roman"/>
          <w:sz w:val="24"/>
          <w:szCs w:val="24"/>
        </w:rPr>
        <w:t xml:space="preserve"> – спортивных мероприятий в календарном </w:t>
      </w:r>
      <w:proofErr w:type="gramStart"/>
      <w:r w:rsidRPr="00083417">
        <w:rPr>
          <w:rFonts w:ascii="Times New Roman" w:hAnsi="Times New Roman" w:cs="Times New Roman"/>
          <w:sz w:val="24"/>
          <w:szCs w:val="24"/>
        </w:rPr>
        <w:t>плане  среди</w:t>
      </w:r>
      <w:proofErr w:type="gramEnd"/>
      <w:r w:rsidRPr="00083417">
        <w:rPr>
          <w:rFonts w:ascii="Times New Roman" w:hAnsi="Times New Roman" w:cs="Times New Roman"/>
          <w:sz w:val="24"/>
          <w:szCs w:val="24"/>
        </w:rPr>
        <w:t xml:space="preserve"> всех слоев населения (развитие спартакиадного движения, спорта среди ветеранов </w:t>
      </w:r>
      <w:proofErr w:type="spellStart"/>
      <w:r w:rsidRPr="00083417">
        <w:rPr>
          <w:rFonts w:ascii="Times New Roman" w:hAnsi="Times New Roman" w:cs="Times New Roman"/>
          <w:sz w:val="24"/>
          <w:szCs w:val="24"/>
        </w:rPr>
        <w:t>и.т.д</w:t>
      </w:r>
      <w:proofErr w:type="spellEnd"/>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 - организация и проведение по выполнению норм ВФСК ГТО среди всех слоев населения.</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 - популяризация физической культуры и спорта в СМИ (новости о предстоящих спортивных мероприятий, результатах, акции </w:t>
      </w:r>
      <w:proofErr w:type="spellStart"/>
      <w:r w:rsidRPr="00083417">
        <w:rPr>
          <w:rFonts w:ascii="Times New Roman" w:hAnsi="Times New Roman" w:cs="Times New Roman"/>
          <w:sz w:val="24"/>
          <w:szCs w:val="24"/>
        </w:rPr>
        <w:t>и.т.д</w:t>
      </w:r>
      <w:proofErr w:type="spellEnd"/>
      <w:r w:rsidRPr="00083417">
        <w:rPr>
          <w:rFonts w:ascii="Times New Roman" w:hAnsi="Times New Roman" w:cs="Times New Roman"/>
          <w:sz w:val="24"/>
          <w:szCs w:val="24"/>
        </w:rPr>
        <w:t>., в Одноклассниках (МБУ ФСЦ «Пировский», в Контакте (спорт Пировского района), районная газета «ЗАРЯ» и телестудия «Новый век».</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r w:rsidRPr="00083417">
        <w:rPr>
          <w:rFonts w:ascii="Times New Roman" w:hAnsi="Times New Roman" w:cs="Times New Roman"/>
          <w:sz w:val="24"/>
          <w:szCs w:val="24"/>
        </w:rPr>
        <w:t xml:space="preserve">Все вышеперечисленные мероприятия при согласованном взаимодействии со всеми структурами (районная больница, отделение полиции, ПЧ – 61, отдел образования, отдел социальной защиты, совет ветеранов </w:t>
      </w:r>
      <w:proofErr w:type="spellStart"/>
      <w:r w:rsidRPr="00083417">
        <w:rPr>
          <w:rFonts w:ascii="Times New Roman" w:hAnsi="Times New Roman" w:cs="Times New Roman"/>
          <w:sz w:val="24"/>
          <w:szCs w:val="24"/>
        </w:rPr>
        <w:t>и.т.д</w:t>
      </w:r>
      <w:proofErr w:type="spellEnd"/>
      <w:r w:rsidRPr="00083417">
        <w:rPr>
          <w:rFonts w:ascii="Times New Roman" w:hAnsi="Times New Roman" w:cs="Times New Roman"/>
          <w:sz w:val="24"/>
          <w:szCs w:val="24"/>
        </w:rPr>
        <w:t>.) позволят добиться целевых индикаторов, которые были запланированы на предстоящие годы</w:t>
      </w:r>
    </w:p>
    <w:p w:rsidR="00083417" w:rsidRPr="00083417" w:rsidRDefault="00083417" w:rsidP="00083417">
      <w:pPr>
        <w:autoSpaceDE w:val="0"/>
        <w:autoSpaceDN w:val="0"/>
        <w:adjustRightInd w:val="0"/>
        <w:spacing w:after="0" w:line="240" w:lineRule="auto"/>
        <w:ind w:firstLine="540"/>
        <w:jc w:val="both"/>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2</w:t>
      </w:r>
      <w:r>
        <w:rPr>
          <w:rFonts w:ascii="Times New Roman" w:hAnsi="Times New Roman" w:cs="Times New Roman"/>
          <w:b/>
          <w:bCs/>
          <w:color w:val="000000"/>
          <w:sz w:val="24"/>
          <w:szCs w:val="24"/>
        </w:rPr>
        <w:t>0</w:t>
      </w:r>
      <w:r w:rsidRPr="00083417">
        <w:rPr>
          <w:rFonts w:ascii="Times New Roman" w:hAnsi="Times New Roman" w:cs="Times New Roman"/>
          <w:b/>
          <w:bCs/>
          <w:color w:val="000000"/>
          <w:sz w:val="24"/>
          <w:szCs w:val="24"/>
        </w:rPr>
        <w:t>. Социальная защита населения</w:t>
      </w:r>
    </w:p>
    <w:p w:rsidR="00083417" w:rsidRPr="00083417" w:rsidRDefault="00083417" w:rsidP="00083417">
      <w:pPr>
        <w:autoSpaceDE w:val="0"/>
        <w:autoSpaceDN w:val="0"/>
        <w:adjustRightInd w:val="0"/>
        <w:spacing w:line="252" w:lineRule="auto"/>
        <w:ind w:hanging="142"/>
        <w:jc w:val="both"/>
        <w:rPr>
          <w:rFonts w:ascii="Times New Roman" w:hAnsi="Times New Roman" w:cs="Times New Roman"/>
          <w:sz w:val="24"/>
          <w:szCs w:val="24"/>
        </w:rPr>
      </w:pPr>
      <w:r w:rsidRPr="00083417">
        <w:rPr>
          <w:rFonts w:ascii="Times New Roman" w:hAnsi="Times New Roman" w:cs="Times New Roman"/>
          <w:sz w:val="24"/>
          <w:szCs w:val="24"/>
        </w:rPr>
        <w:t xml:space="preserve">       Социальная защита включает следующие учреждения: МУ «Комплексный центр социального обслуживания населения» и КГБУ СО «Центр семьи «Пировский». Численность населения, состоящего на учете в органах социальной защиты </w:t>
      </w:r>
      <w:proofErr w:type="gramStart"/>
      <w:r w:rsidRPr="00083417">
        <w:rPr>
          <w:rFonts w:ascii="Times New Roman" w:hAnsi="Times New Roman" w:cs="Times New Roman"/>
          <w:sz w:val="24"/>
          <w:szCs w:val="24"/>
        </w:rPr>
        <w:t>населения  в</w:t>
      </w:r>
      <w:proofErr w:type="gramEnd"/>
      <w:r w:rsidRPr="00083417">
        <w:rPr>
          <w:rFonts w:ascii="Times New Roman" w:hAnsi="Times New Roman" w:cs="Times New Roman"/>
          <w:sz w:val="24"/>
          <w:szCs w:val="24"/>
        </w:rPr>
        <w:t xml:space="preserve"> 2014 году- 4256 человек, в 2015 году -4427 человек. Численность отдельных категорий граждан, имеющих право на меры социальной поддержки в соответствии законодательством Российской Федерации и субъекта Российской Федерации в 2014 году-2414 человек, в 2015 году 2423человека.</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За отчетный период меры социальной поддержки из числа льготных категорий граждан </w:t>
      </w:r>
      <w:proofErr w:type="gramStart"/>
      <w:r w:rsidRPr="00083417">
        <w:rPr>
          <w:rFonts w:ascii="Times New Roman" w:hAnsi="Times New Roman" w:cs="Times New Roman"/>
          <w:sz w:val="24"/>
          <w:szCs w:val="24"/>
        </w:rPr>
        <w:t>получили  –</w:t>
      </w:r>
      <w:proofErr w:type="gramEnd"/>
      <w:r w:rsidRPr="00083417">
        <w:rPr>
          <w:rFonts w:ascii="Times New Roman" w:hAnsi="Times New Roman" w:cs="Times New Roman"/>
          <w:sz w:val="24"/>
          <w:szCs w:val="24"/>
        </w:rPr>
        <w:t xml:space="preserve"> 2423 человека (в 2016 году – 2452 человек). </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Произошло уменьшение численности граждан, пользующихся мерами социальной поддержки по оплате жилья и коммунальных услуг в 2016 году – 2429 человек в 2015 году - 2435.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В то же время увеличилось численность граждан, попавших в трудную жизненную ситуацию и получивших материальную помощь в органах социальной защиты населения с 84 человек в 2015 году до 95 человек в 2016 году. Такая мера социальной поддержки носит заявительный характер и в 2016 году поступило на 11 заявлений больше чем в 2015 году.</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Снизилось количество семей, получивших субсидии на оплату жилья и коммунальных услуг с учетом их доходов с 68 человек в 2015 году до 51 человека в 2016 году. Причиной стало </w:t>
      </w:r>
      <w:r w:rsidRPr="00083417">
        <w:rPr>
          <w:rFonts w:ascii="Times New Roman" w:hAnsi="Times New Roman" w:cs="Times New Roman"/>
          <w:sz w:val="24"/>
          <w:szCs w:val="24"/>
        </w:rPr>
        <w:lastRenderedPageBreak/>
        <w:t>увеличение доходов семьи, уменьшение прожиточного минимума и в связи с тем, что жилые помещения граждан не оформлены в собственность.</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Всего объем средств, направленных на предоставление мер социальной поддержки гражданам льготных категорий составил 13,3 </w:t>
      </w:r>
      <w:proofErr w:type="spellStart"/>
      <w:r w:rsidRPr="00083417">
        <w:rPr>
          <w:rFonts w:ascii="Times New Roman" w:hAnsi="Times New Roman" w:cs="Times New Roman"/>
          <w:sz w:val="24"/>
          <w:szCs w:val="24"/>
        </w:rPr>
        <w:t>млн.рублей</w:t>
      </w:r>
      <w:proofErr w:type="spellEnd"/>
      <w:r w:rsidRPr="00083417">
        <w:rPr>
          <w:rFonts w:ascii="Times New Roman" w:hAnsi="Times New Roman" w:cs="Times New Roman"/>
          <w:sz w:val="24"/>
          <w:szCs w:val="24"/>
        </w:rPr>
        <w:t xml:space="preserve"> (в 2016 году – 13,4 </w:t>
      </w:r>
      <w:proofErr w:type="spellStart"/>
      <w:r w:rsidRPr="00083417">
        <w:rPr>
          <w:rFonts w:ascii="Times New Roman" w:hAnsi="Times New Roman" w:cs="Times New Roman"/>
          <w:sz w:val="24"/>
          <w:szCs w:val="24"/>
        </w:rPr>
        <w:t>млн.рублей</w:t>
      </w:r>
      <w:proofErr w:type="spellEnd"/>
      <w:r w:rsidRPr="00083417">
        <w:rPr>
          <w:rFonts w:ascii="Times New Roman" w:hAnsi="Times New Roman" w:cs="Times New Roman"/>
          <w:sz w:val="24"/>
          <w:szCs w:val="24"/>
        </w:rPr>
        <w:t>).</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Объем средств местного бюджета, направленных на реализацию мер поддержки в рамках инициативных расходов, составил в 2015 году – 102,93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в 2016 году – 90,5 </w:t>
      </w:r>
      <w:proofErr w:type="spellStart"/>
      <w:r w:rsidRPr="00083417">
        <w:rPr>
          <w:rFonts w:ascii="Times New Roman" w:hAnsi="Times New Roman" w:cs="Times New Roman"/>
          <w:sz w:val="24"/>
          <w:szCs w:val="24"/>
        </w:rPr>
        <w:t>тыс.рублей</w:t>
      </w:r>
      <w:proofErr w:type="spellEnd"/>
      <w:r w:rsidRPr="00083417">
        <w:rPr>
          <w:rFonts w:ascii="Times New Roman" w:hAnsi="Times New Roman" w:cs="Times New Roman"/>
          <w:sz w:val="24"/>
          <w:szCs w:val="24"/>
        </w:rPr>
        <w:t xml:space="preserve"> уменьшение произошло в связи с перерасчетом пенсий за выслугу лет муниципальным служащим, получающим пенсию за выслугу лет из средств местного бюджета (2016-4 чел, 2015 -4 чел).</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Публичные обязательства по переданным государственным полномочиям исполнены в размере 26,6 </w:t>
      </w:r>
      <w:proofErr w:type="spellStart"/>
      <w:r w:rsidRPr="00083417">
        <w:rPr>
          <w:rFonts w:ascii="Times New Roman" w:hAnsi="Times New Roman" w:cs="Times New Roman"/>
          <w:sz w:val="24"/>
          <w:szCs w:val="24"/>
        </w:rPr>
        <w:t>млн.рублей</w:t>
      </w:r>
      <w:proofErr w:type="spellEnd"/>
      <w:r w:rsidRPr="00083417">
        <w:rPr>
          <w:rFonts w:ascii="Times New Roman" w:hAnsi="Times New Roman" w:cs="Times New Roman"/>
          <w:sz w:val="24"/>
          <w:szCs w:val="24"/>
        </w:rPr>
        <w:t xml:space="preserve"> (2016 год – 22,3 </w:t>
      </w:r>
      <w:proofErr w:type="spellStart"/>
      <w:r w:rsidRPr="00083417">
        <w:rPr>
          <w:rFonts w:ascii="Times New Roman" w:hAnsi="Times New Roman" w:cs="Times New Roman"/>
          <w:sz w:val="24"/>
          <w:szCs w:val="24"/>
        </w:rPr>
        <w:t>млн.рублей</w:t>
      </w:r>
      <w:proofErr w:type="spellEnd"/>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2</w:t>
      </w:r>
      <w:r>
        <w:rPr>
          <w:rFonts w:ascii="Times New Roman" w:hAnsi="Times New Roman" w:cs="Times New Roman"/>
          <w:b/>
          <w:bCs/>
          <w:color w:val="000000"/>
          <w:sz w:val="24"/>
          <w:szCs w:val="24"/>
        </w:rPr>
        <w:t>1</w:t>
      </w:r>
      <w:r w:rsidRPr="00083417">
        <w:rPr>
          <w:rFonts w:ascii="Times New Roman" w:hAnsi="Times New Roman" w:cs="Times New Roman"/>
          <w:b/>
          <w:bCs/>
          <w:color w:val="000000"/>
          <w:sz w:val="24"/>
          <w:szCs w:val="24"/>
        </w:rPr>
        <w:t>. Жилищно-коммунальное хозяйство</w:t>
      </w:r>
    </w:p>
    <w:p w:rsidR="00083417" w:rsidRPr="00083417" w:rsidRDefault="00083417" w:rsidP="00083417">
      <w:pPr>
        <w:suppressAutoHyphens/>
        <w:autoSpaceDE w:val="0"/>
        <w:autoSpaceDN w:val="0"/>
        <w:adjustRightInd w:val="0"/>
        <w:spacing w:after="12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Деятельность по оказанию услуг в сфере</w:t>
      </w:r>
      <w:r w:rsidRPr="00083417">
        <w:rPr>
          <w:rFonts w:ascii="Times New Roman" w:hAnsi="Times New Roman" w:cs="Times New Roman"/>
          <w:b/>
          <w:bCs/>
          <w:sz w:val="24"/>
          <w:szCs w:val="24"/>
        </w:rPr>
        <w:t xml:space="preserve"> </w:t>
      </w:r>
      <w:r w:rsidRPr="00083417">
        <w:rPr>
          <w:rFonts w:ascii="Times New Roman" w:hAnsi="Times New Roman" w:cs="Times New Roman"/>
          <w:sz w:val="24"/>
          <w:szCs w:val="24"/>
        </w:rPr>
        <w:t xml:space="preserve">жилищно-коммунального хозяйства на территории </w:t>
      </w:r>
      <w:proofErr w:type="gramStart"/>
      <w:r w:rsidRPr="00083417">
        <w:rPr>
          <w:rFonts w:ascii="Times New Roman" w:hAnsi="Times New Roman" w:cs="Times New Roman"/>
          <w:sz w:val="24"/>
          <w:szCs w:val="24"/>
        </w:rPr>
        <w:t>района  осуществляет</w:t>
      </w:r>
      <w:proofErr w:type="gramEnd"/>
      <w:r w:rsidRPr="00083417">
        <w:rPr>
          <w:rFonts w:ascii="Times New Roman" w:hAnsi="Times New Roman" w:cs="Times New Roman"/>
          <w:sz w:val="24"/>
          <w:szCs w:val="24"/>
        </w:rPr>
        <w:t xml:space="preserve">  ООО «Стратегия Норд». </w:t>
      </w:r>
    </w:p>
    <w:p w:rsidR="00083417" w:rsidRPr="00083417" w:rsidRDefault="00083417" w:rsidP="00083417">
      <w:pPr>
        <w:suppressAutoHyphens/>
        <w:autoSpaceDE w:val="0"/>
        <w:autoSpaceDN w:val="0"/>
        <w:adjustRightInd w:val="0"/>
        <w:spacing w:after="12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Потребителями жилищно-коммунальных услуг являются учреждения и организации социальной сферы (школы, больницы, клубы, библиотеки, спортзалы, детские сады), а также жители Пировского </w:t>
      </w:r>
      <w:proofErr w:type="gramStart"/>
      <w:r w:rsidRPr="00083417">
        <w:rPr>
          <w:rFonts w:ascii="Times New Roman" w:hAnsi="Times New Roman" w:cs="Times New Roman"/>
          <w:sz w:val="24"/>
          <w:szCs w:val="24"/>
        </w:rPr>
        <w:t>района..</w:t>
      </w:r>
      <w:proofErr w:type="gramEnd"/>
    </w:p>
    <w:p w:rsidR="00083417" w:rsidRPr="00083417" w:rsidRDefault="00083417" w:rsidP="00083417">
      <w:pPr>
        <w:suppressAutoHyphens/>
        <w:autoSpaceDE w:val="0"/>
        <w:autoSpaceDN w:val="0"/>
        <w:adjustRightInd w:val="0"/>
        <w:spacing w:after="12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Жилищно-коммунальное хозяйство района представлено 9 котельными, 13 водонапорных башен, 5,850 км тепловых сетей, 67,1 км водопроводных сетей.</w:t>
      </w:r>
    </w:p>
    <w:p w:rsidR="00083417" w:rsidRPr="00083417" w:rsidRDefault="00083417" w:rsidP="00083417">
      <w:pPr>
        <w:suppressAutoHyphens/>
        <w:autoSpaceDE w:val="0"/>
        <w:autoSpaceDN w:val="0"/>
        <w:adjustRightInd w:val="0"/>
        <w:spacing w:after="12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Эксплуатируемые муниципальные инженерно-технические объекты имеют высокую степень износа. Износ источников теплоснабжения и водоснабжения составляет </w:t>
      </w:r>
      <w:proofErr w:type="gramStart"/>
      <w:r w:rsidRPr="00083417">
        <w:rPr>
          <w:rFonts w:ascii="Times New Roman" w:hAnsi="Times New Roman" w:cs="Times New Roman"/>
          <w:sz w:val="24"/>
          <w:szCs w:val="24"/>
        </w:rPr>
        <w:t>более  66</w:t>
      </w:r>
      <w:proofErr w:type="gramEnd"/>
      <w:r w:rsidRPr="00083417">
        <w:rPr>
          <w:rFonts w:ascii="Times New Roman" w:hAnsi="Times New Roman" w:cs="Times New Roman"/>
          <w:sz w:val="24"/>
          <w:szCs w:val="24"/>
        </w:rPr>
        <w:t>,3%, в замене нуждаются более 68,0% инженерных сетей ЖКХ . Потери тепловой энергии в 2016 году составили 0,5 тыс. Гкал или 6,7 0% от общего количества выработанной тепловой энергии.</w:t>
      </w:r>
    </w:p>
    <w:p w:rsidR="00083417" w:rsidRPr="00083417" w:rsidRDefault="00083417" w:rsidP="00083417">
      <w:pPr>
        <w:suppressAutoHyphens/>
        <w:autoSpaceDE w:val="0"/>
        <w:autoSpaceDN w:val="0"/>
        <w:adjustRightInd w:val="0"/>
        <w:spacing w:after="12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Предприятие, оказывающее услуги в сфере </w:t>
      </w:r>
      <w:proofErr w:type="gramStart"/>
      <w:r w:rsidRPr="00083417">
        <w:rPr>
          <w:rFonts w:ascii="Times New Roman" w:hAnsi="Times New Roman" w:cs="Times New Roman"/>
          <w:sz w:val="24"/>
          <w:szCs w:val="24"/>
        </w:rPr>
        <w:t>ЖКХ,  не</w:t>
      </w:r>
      <w:proofErr w:type="gramEnd"/>
      <w:r w:rsidRPr="00083417">
        <w:rPr>
          <w:rFonts w:ascii="Times New Roman" w:hAnsi="Times New Roman" w:cs="Times New Roman"/>
          <w:sz w:val="24"/>
          <w:szCs w:val="24"/>
        </w:rPr>
        <w:t xml:space="preserve"> имеет собственных основных  фондов, в том числе и производственной базы,  для осуществления  своей деятельности.  Все основные фонды, эксплуатируемые ими, находятся в муниципальной собственности.   А это, в свою очередь, ставит предприятия в зависимость от муниципалитета и возможностей местного бюджета по расходованию средств на поддержание эксплуатационных свойств и обновление оборудования.</w:t>
      </w:r>
    </w:p>
    <w:p w:rsidR="00083417" w:rsidRPr="00083417" w:rsidRDefault="00083417" w:rsidP="00083417">
      <w:pPr>
        <w:suppressAutoHyphens/>
        <w:autoSpaceDE w:val="0"/>
        <w:autoSpaceDN w:val="0"/>
        <w:adjustRightInd w:val="0"/>
        <w:spacing w:after="120" w:line="240" w:lineRule="auto"/>
        <w:jc w:val="both"/>
        <w:rPr>
          <w:rFonts w:ascii="Times New Roman" w:hAnsi="Times New Roman" w:cs="Times New Roman"/>
          <w:sz w:val="24"/>
          <w:szCs w:val="24"/>
        </w:rPr>
      </w:pPr>
      <w:r w:rsidRPr="00083417">
        <w:rPr>
          <w:rFonts w:ascii="Times New Roman" w:hAnsi="Times New Roman" w:cs="Times New Roman"/>
          <w:sz w:val="24"/>
          <w:szCs w:val="24"/>
        </w:rPr>
        <w:t xml:space="preserve">            Серьезной проблемой для района остается гарантированное обеспечение населения качественной питьевой водой. Качество воды не соответствует требованиям ГОСТа и СанПиНа. Очистные сооружения стоят только на двух водонапорных башнях. Водонапорные башни, водопроводные </w:t>
      </w:r>
      <w:proofErr w:type="gramStart"/>
      <w:r w:rsidRPr="00083417">
        <w:rPr>
          <w:rFonts w:ascii="Times New Roman" w:hAnsi="Times New Roman" w:cs="Times New Roman"/>
          <w:sz w:val="24"/>
          <w:szCs w:val="24"/>
        </w:rPr>
        <w:t>сети  требуют</w:t>
      </w:r>
      <w:proofErr w:type="gramEnd"/>
      <w:r w:rsidRPr="00083417">
        <w:rPr>
          <w:rFonts w:ascii="Times New Roman" w:hAnsi="Times New Roman" w:cs="Times New Roman"/>
          <w:sz w:val="24"/>
          <w:szCs w:val="24"/>
        </w:rPr>
        <w:t xml:space="preserve"> реконструкции и капитального ремонта.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b/>
          <w:bCs/>
          <w:color w:val="000000"/>
          <w:sz w:val="24"/>
          <w:szCs w:val="24"/>
        </w:rPr>
      </w:pPr>
      <w:r w:rsidRPr="00083417">
        <w:rPr>
          <w:rFonts w:ascii="Times New Roman" w:hAnsi="Times New Roman" w:cs="Times New Roman"/>
          <w:sz w:val="24"/>
          <w:szCs w:val="24"/>
        </w:rPr>
        <w:t xml:space="preserve"> </w:t>
      </w:r>
      <w:r w:rsidRPr="00083417">
        <w:rPr>
          <w:rFonts w:ascii="Times New Roman" w:hAnsi="Times New Roman" w:cs="Times New Roman"/>
          <w:b/>
          <w:bCs/>
          <w:color w:val="000000"/>
          <w:sz w:val="24"/>
          <w:szCs w:val="24"/>
        </w:rPr>
        <w:t>2</w:t>
      </w:r>
      <w:r>
        <w:rPr>
          <w:rFonts w:ascii="Times New Roman" w:hAnsi="Times New Roman" w:cs="Times New Roman"/>
          <w:b/>
          <w:bCs/>
          <w:color w:val="000000"/>
          <w:sz w:val="24"/>
          <w:szCs w:val="24"/>
        </w:rPr>
        <w:t>2</w:t>
      </w:r>
      <w:r w:rsidRPr="00083417">
        <w:rPr>
          <w:rFonts w:ascii="Times New Roman" w:hAnsi="Times New Roman" w:cs="Times New Roman"/>
          <w:b/>
          <w:bCs/>
          <w:color w:val="000000"/>
          <w:sz w:val="24"/>
          <w:szCs w:val="24"/>
        </w:rPr>
        <w:t>. Экологическая ситуация</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На территории Пировского района находится одно гидротехническое сооружение (далее ГТС): плотина с водосбросом и прудом- защитная дамба на реке Третья. ГТС находится в двух километрах от </w:t>
      </w:r>
      <w:proofErr w:type="spellStart"/>
      <w:r w:rsidRPr="00083417">
        <w:rPr>
          <w:rFonts w:ascii="Times New Roman" w:hAnsi="Times New Roman" w:cs="Times New Roman"/>
          <w:sz w:val="24"/>
          <w:szCs w:val="24"/>
        </w:rPr>
        <w:t>д.Светлицк</w:t>
      </w:r>
      <w:proofErr w:type="spellEnd"/>
      <w:r w:rsidRPr="00083417">
        <w:rPr>
          <w:rFonts w:ascii="Times New Roman" w:hAnsi="Times New Roman" w:cs="Times New Roman"/>
          <w:sz w:val="24"/>
          <w:szCs w:val="24"/>
        </w:rPr>
        <w:t xml:space="preserve">, вдоль автодороги Раменское – </w:t>
      </w:r>
      <w:proofErr w:type="spellStart"/>
      <w:r w:rsidRPr="00083417">
        <w:rPr>
          <w:rFonts w:ascii="Times New Roman" w:hAnsi="Times New Roman" w:cs="Times New Roman"/>
          <w:sz w:val="24"/>
          <w:szCs w:val="24"/>
        </w:rPr>
        <w:t>Шагирислам</w:t>
      </w:r>
      <w:proofErr w:type="spellEnd"/>
      <w:r w:rsidRPr="00083417">
        <w:rPr>
          <w:rFonts w:ascii="Times New Roman" w:hAnsi="Times New Roman" w:cs="Times New Roman"/>
          <w:sz w:val="24"/>
          <w:szCs w:val="24"/>
        </w:rPr>
        <w:t xml:space="preserve"> на территории </w:t>
      </w:r>
      <w:proofErr w:type="spellStart"/>
      <w:r w:rsidRPr="00083417">
        <w:rPr>
          <w:rFonts w:ascii="Times New Roman" w:hAnsi="Times New Roman" w:cs="Times New Roman"/>
          <w:sz w:val="24"/>
          <w:szCs w:val="24"/>
        </w:rPr>
        <w:t>Кириковского</w:t>
      </w:r>
      <w:proofErr w:type="spellEnd"/>
      <w:r w:rsidRPr="00083417">
        <w:rPr>
          <w:rFonts w:ascii="Times New Roman" w:hAnsi="Times New Roman" w:cs="Times New Roman"/>
          <w:sz w:val="24"/>
          <w:szCs w:val="24"/>
        </w:rPr>
        <w:t xml:space="preserve"> сельсовета. Площадь пруда составляет 230000м.кв., средняя глубина - 2,5 м. Плотина: длина – 300м., высота 5,5м., ширина по верху плотины 6 м. Защитная дамба: длина 300м., высота 2м.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 Вышеуказанное ГТС относится к </w:t>
      </w:r>
      <w:proofErr w:type="spellStart"/>
      <w:r w:rsidRPr="00083417">
        <w:rPr>
          <w:rFonts w:ascii="Times New Roman" w:hAnsi="Times New Roman" w:cs="Times New Roman"/>
          <w:sz w:val="24"/>
          <w:szCs w:val="24"/>
        </w:rPr>
        <w:t>аварийно</w:t>
      </w:r>
      <w:proofErr w:type="spellEnd"/>
      <w:r w:rsidRPr="00083417">
        <w:rPr>
          <w:rFonts w:ascii="Times New Roman" w:hAnsi="Times New Roman" w:cs="Times New Roman"/>
          <w:sz w:val="24"/>
          <w:szCs w:val="24"/>
        </w:rPr>
        <w:t xml:space="preserve"> - опасным сооружениям и требует капитального ремонта.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lastRenderedPageBreak/>
        <w:t xml:space="preserve">В настоящее время в Единый государственный реестр прав на недвижимое имущество и сделок с ним внесены записи о принятии на учет данного ГТС как бесхозяйного </w:t>
      </w:r>
      <w:proofErr w:type="gramStart"/>
      <w:r w:rsidRPr="00083417">
        <w:rPr>
          <w:rFonts w:ascii="Times New Roman" w:hAnsi="Times New Roman" w:cs="Times New Roman"/>
          <w:sz w:val="24"/>
          <w:szCs w:val="24"/>
        </w:rPr>
        <w:t>объекта  недвижимости</w:t>
      </w:r>
      <w:proofErr w:type="gramEnd"/>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Наиболее значимым участком, нуждающимся в увеличении пропускной способности является русло </w:t>
      </w:r>
      <w:proofErr w:type="spellStart"/>
      <w:r w:rsidRPr="00083417">
        <w:rPr>
          <w:rFonts w:ascii="Times New Roman" w:hAnsi="Times New Roman" w:cs="Times New Roman"/>
          <w:sz w:val="24"/>
          <w:szCs w:val="24"/>
        </w:rPr>
        <w:t>р.Белой</w:t>
      </w:r>
      <w:proofErr w:type="spellEnd"/>
      <w:r w:rsidRPr="00083417">
        <w:rPr>
          <w:rFonts w:ascii="Times New Roman" w:hAnsi="Times New Roman" w:cs="Times New Roman"/>
          <w:sz w:val="24"/>
          <w:szCs w:val="24"/>
        </w:rPr>
        <w:t xml:space="preserve"> в границах </w:t>
      </w:r>
      <w:proofErr w:type="spellStart"/>
      <w:r w:rsidRPr="00083417">
        <w:rPr>
          <w:rFonts w:ascii="Times New Roman" w:hAnsi="Times New Roman" w:cs="Times New Roman"/>
          <w:sz w:val="24"/>
          <w:szCs w:val="24"/>
        </w:rPr>
        <w:t>с.Пировское</w:t>
      </w:r>
      <w:proofErr w:type="spellEnd"/>
      <w:r w:rsidRPr="00083417">
        <w:rPr>
          <w:rFonts w:ascii="Times New Roman" w:hAnsi="Times New Roman" w:cs="Times New Roman"/>
          <w:sz w:val="24"/>
          <w:szCs w:val="24"/>
        </w:rPr>
        <w:t xml:space="preserve"> протяженностью четыре километра.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В 2016г. введение в эксплуатацию гидротехнических сооружений, объектов охраны окружающей среды, захоронения промышленных и бытовых отходов на территории Пировского района не осуществлялось.</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Весь объём водопотребления из природных источников представлен водой, </w:t>
      </w:r>
      <w:proofErr w:type="gramStart"/>
      <w:r w:rsidRPr="00083417">
        <w:rPr>
          <w:rFonts w:ascii="Times New Roman" w:hAnsi="Times New Roman" w:cs="Times New Roman"/>
          <w:sz w:val="24"/>
          <w:szCs w:val="24"/>
        </w:rPr>
        <w:t>полученной  из</w:t>
      </w:r>
      <w:proofErr w:type="gramEnd"/>
      <w:r w:rsidRPr="00083417">
        <w:rPr>
          <w:rFonts w:ascii="Times New Roman" w:hAnsi="Times New Roman" w:cs="Times New Roman"/>
          <w:sz w:val="24"/>
          <w:szCs w:val="24"/>
        </w:rPr>
        <w:t xml:space="preserve"> подземных </w:t>
      </w:r>
      <w:proofErr w:type="spellStart"/>
      <w:r w:rsidRPr="00083417">
        <w:rPr>
          <w:rFonts w:ascii="Times New Roman" w:hAnsi="Times New Roman" w:cs="Times New Roman"/>
          <w:sz w:val="24"/>
          <w:szCs w:val="24"/>
        </w:rPr>
        <w:t>водоисточников</w:t>
      </w:r>
      <w:proofErr w:type="spellEnd"/>
      <w:r w:rsidRPr="00083417">
        <w:rPr>
          <w:rFonts w:ascii="Times New Roman" w:hAnsi="Times New Roman" w:cs="Times New Roman"/>
          <w:sz w:val="24"/>
          <w:szCs w:val="24"/>
        </w:rPr>
        <w:t xml:space="preserve">: шахтных  колодцев и  скважин. Открытые водозаборы на водных объектах не используются.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Весь использованный объем водопотребления представлен свежей водой, которая не была в производственном процессе.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Оборотного и повторно-последовательного использования воды на территории Пировского района не применяется. Очистные сооружения на территории Пировского района отсутствуют.</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Используемая информация об объемах выбросов в атмосферный воздух за предыдущие годы была представлена Енисейским управлением </w:t>
      </w:r>
      <w:proofErr w:type="spellStart"/>
      <w:r w:rsidRPr="00083417">
        <w:rPr>
          <w:rFonts w:ascii="Times New Roman" w:hAnsi="Times New Roman" w:cs="Times New Roman"/>
          <w:sz w:val="24"/>
          <w:szCs w:val="24"/>
        </w:rPr>
        <w:t>Ростехнадзора</w:t>
      </w:r>
      <w:proofErr w:type="spellEnd"/>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Указанный показатель объёма выбросов в атмосферу загрязняющих веществ стационарными источниками на территории района за 2016 год представлен с учетом предыдущих лет. Это связано с тем, что Территориальный орган Федеральной службы государственной статистики по Красноярскому краю не может предоставить полученную от организаций данные в целях обеспечения конфиденциальности.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Величина объёма выбросов в атмосферу загрязняющих </w:t>
      </w:r>
      <w:proofErr w:type="gramStart"/>
      <w:r w:rsidRPr="00083417">
        <w:rPr>
          <w:rFonts w:ascii="Times New Roman" w:hAnsi="Times New Roman" w:cs="Times New Roman"/>
          <w:sz w:val="24"/>
          <w:szCs w:val="24"/>
        </w:rPr>
        <w:t>веществ  от</w:t>
      </w:r>
      <w:proofErr w:type="gramEnd"/>
      <w:r w:rsidRPr="00083417">
        <w:rPr>
          <w:rFonts w:ascii="Times New Roman" w:hAnsi="Times New Roman" w:cs="Times New Roman"/>
          <w:sz w:val="24"/>
          <w:szCs w:val="24"/>
        </w:rPr>
        <w:t xml:space="preserve"> передвижных источников загрязнения зависит от количества зарегистрированного и снятого с учёта автотранспорта, тракторов и самоходных машин, а так же от вида транспортного средства и объема и типа двигателя. </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На конец 2016 г. начало 2017 г. на учете состоит 5859 единиц автотранспортных средств. Часть из них – не используется (более 2500 единиц). Большинство из тех, которые используются – легковые автомобили. Официальными данными о выбросах загрязняющих веществ в атмосферный воздух от автотранспорта администрация Пировского района не располагает.</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Сведения об образовании, использовании, обезвреживании, транспортировании и размещении отходов производства в Пировском районе за 2016 год представлены на основании систематизированных данных по форме федерального государственного статистического наблюдения №2-ТП (отходы). Используемые значения образования отходов производства и потребления не является показателем фактического образования отходов производства и потребления на территории района.</w:t>
      </w:r>
    </w:p>
    <w:p w:rsidR="00083417" w:rsidRPr="00083417" w:rsidRDefault="00083417" w:rsidP="00083417">
      <w:pPr>
        <w:autoSpaceDE w:val="0"/>
        <w:autoSpaceDN w:val="0"/>
        <w:adjustRightInd w:val="0"/>
        <w:spacing w:after="0" w:line="240" w:lineRule="auto"/>
        <w:ind w:firstLine="709"/>
        <w:jc w:val="both"/>
        <w:rPr>
          <w:rFonts w:ascii="Times New Roman" w:hAnsi="Times New Roman" w:cs="Times New Roman"/>
          <w:sz w:val="24"/>
          <w:szCs w:val="24"/>
        </w:rPr>
      </w:pPr>
      <w:r w:rsidRPr="00083417">
        <w:rPr>
          <w:rFonts w:ascii="Times New Roman" w:hAnsi="Times New Roman" w:cs="Times New Roman"/>
          <w:sz w:val="24"/>
          <w:szCs w:val="24"/>
        </w:rPr>
        <w:t xml:space="preserve">На территории Пировского района нет ни одного специализированного предприятия по переработке, обезвреживанию и вторичному использованию отходов. В связи с удаленностью и труднодоступностью района, существует проблема транспортировки отходов для дальнейшей передачи </w:t>
      </w:r>
      <w:proofErr w:type="gramStart"/>
      <w:r w:rsidRPr="00083417">
        <w:rPr>
          <w:rFonts w:ascii="Times New Roman" w:hAnsi="Times New Roman" w:cs="Times New Roman"/>
          <w:sz w:val="24"/>
          <w:szCs w:val="24"/>
        </w:rPr>
        <w:t>их  специализированным</w:t>
      </w:r>
      <w:proofErr w:type="gramEnd"/>
      <w:r w:rsidRPr="00083417">
        <w:rPr>
          <w:rFonts w:ascii="Times New Roman" w:hAnsi="Times New Roman" w:cs="Times New Roman"/>
          <w:sz w:val="24"/>
          <w:szCs w:val="24"/>
        </w:rPr>
        <w:t xml:space="preserve"> предприятиям для вторичного использования и переработки. Многим предприятиям района экономически сложно вывозить отходы на перерабатывающие предприятия, ближайшие из которых находятся в г. Красноярске. </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В настоящее время на территории Пировского района в рамках мероприятий 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2011-2012 года за счет средств краевого бюджета построена первая очередь объекта: полигон для размещения твердых бытовых отходов в </w:t>
      </w:r>
      <w:proofErr w:type="spellStart"/>
      <w:r w:rsidRPr="00083417">
        <w:rPr>
          <w:rFonts w:ascii="Times New Roman" w:hAnsi="Times New Roman" w:cs="Times New Roman"/>
          <w:sz w:val="24"/>
          <w:szCs w:val="24"/>
        </w:rPr>
        <w:t>с.Пировское</w:t>
      </w:r>
      <w:proofErr w:type="spellEnd"/>
      <w:r w:rsidRPr="00083417">
        <w:rPr>
          <w:rFonts w:ascii="Times New Roman" w:hAnsi="Times New Roman" w:cs="Times New Roman"/>
          <w:sz w:val="24"/>
          <w:szCs w:val="24"/>
        </w:rPr>
        <w:t xml:space="preserve"> Пировского района. Полигон введен </w:t>
      </w:r>
      <w:r w:rsidRPr="00083417">
        <w:rPr>
          <w:rFonts w:ascii="Times New Roman" w:hAnsi="Times New Roman" w:cs="Times New Roman"/>
          <w:sz w:val="24"/>
          <w:szCs w:val="24"/>
        </w:rPr>
        <w:lastRenderedPageBreak/>
        <w:t xml:space="preserve">в эксплуатацию в 2016 году. В связи с отсутствием специализированной техники и контейнеров, сбор, вывоз и утилизация (для тех, кто заключил договора) производится ООО «Стратегия Норд» в определенные дни недели, по специально созданному </w:t>
      </w:r>
      <w:proofErr w:type="gramStart"/>
      <w:r w:rsidRPr="00083417">
        <w:rPr>
          <w:rFonts w:ascii="Times New Roman" w:hAnsi="Times New Roman" w:cs="Times New Roman"/>
          <w:sz w:val="24"/>
          <w:szCs w:val="24"/>
        </w:rPr>
        <w:t>графику,  либо</w:t>
      </w:r>
      <w:proofErr w:type="gramEnd"/>
      <w:r w:rsidRPr="00083417">
        <w:rPr>
          <w:rFonts w:ascii="Times New Roman" w:hAnsi="Times New Roman" w:cs="Times New Roman"/>
          <w:sz w:val="24"/>
          <w:szCs w:val="24"/>
        </w:rPr>
        <w:t xml:space="preserve"> население, организации сами покупают талоны на утилизацию твердых бытовых отходов в ООО «Стратегия Норд» и самостоятельно вывозят ТКО. </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Полигон находится в 1908 м от ориентира, расположенного по адресу с. Пировское, ул. Ключевая, 50а. Площадь объекта – 0,004 тыс. га, проектная мощность – 3284 тонн в год. </w:t>
      </w:r>
    </w:p>
    <w:p w:rsidR="00083417" w:rsidRPr="00083417" w:rsidRDefault="00083417" w:rsidP="00083417">
      <w:pPr>
        <w:autoSpaceDE w:val="0"/>
        <w:autoSpaceDN w:val="0"/>
        <w:adjustRightInd w:val="0"/>
        <w:spacing w:after="0" w:line="240" w:lineRule="auto"/>
        <w:ind w:firstLine="708"/>
        <w:jc w:val="both"/>
        <w:rPr>
          <w:rFonts w:ascii="Times New Roman" w:hAnsi="Times New Roman" w:cs="Times New Roman"/>
          <w:sz w:val="24"/>
          <w:szCs w:val="24"/>
        </w:rPr>
      </w:pPr>
      <w:r w:rsidRPr="00083417">
        <w:rPr>
          <w:rFonts w:ascii="Times New Roman" w:hAnsi="Times New Roman" w:cs="Times New Roman"/>
          <w:sz w:val="24"/>
          <w:szCs w:val="24"/>
        </w:rPr>
        <w:t xml:space="preserve">Пировский район состоит из 10 сельских советов. 9 сельсоветов удалены от райцентра и имеют зарегистрированные специализированные земельные участки для временного накопления ТБО. </w:t>
      </w:r>
    </w:p>
    <w:p w:rsidR="00083417" w:rsidRPr="00083417" w:rsidRDefault="00083417" w:rsidP="00083417">
      <w:pPr>
        <w:autoSpaceDE w:val="0"/>
        <w:autoSpaceDN w:val="0"/>
        <w:adjustRightInd w:val="0"/>
        <w:spacing w:after="0" w:line="240" w:lineRule="auto"/>
        <w:jc w:val="both"/>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p>
    <w:p w:rsidR="00083417" w:rsidRPr="00083417" w:rsidRDefault="00083417" w:rsidP="00083417">
      <w:pPr>
        <w:autoSpaceDE w:val="0"/>
        <w:autoSpaceDN w:val="0"/>
        <w:adjustRightInd w:val="0"/>
        <w:spacing w:after="0" w:line="240" w:lineRule="auto"/>
        <w:rPr>
          <w:rFonts w:ascii="Times New Roman" w:hAnsi="Times New Roman" w:cs="Times New Roman"/>
          <w:sz w:val="24"/>
          <w:szCs w:val="24"/>
        </w:rPr>
      </w:pPr>
      <w:r w:rsidRPr="00083417">
        <w:rPr>
          <w:rFonts w:ascii="Times New Roman" w:hAnsi="Times New Roman" w:cs="Times New Roman"/>
          <w:sz w:val="24"/>
          <w:szCs w:val="24"/>
        </w:rPr>
        <w:t xml:space="preserve"> </w:t>
      </w:r>
    </w:p>
    <w:p w:rsidR="00A35C62" w:rsidRPr="00083417" w:rsidRDefault="00A35C62" w:rsidP="00083417">
      <w:pPr>
        <w:rPr>
          <w:rFonts w:ascii="Times New Roman" w:hAnsi="Times New Roman" w:cs="Times New Roman"/>
          <w:sz w:val="24"/>
          <w:szCs w:val="24"/>
        </w:rPr>
      </w:pPr>
    </w:p>
    <w:sectPr w:rsidR="00A35C62" w:rsidRPr="00083417" w:rsidSect="000F176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B1A8C5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70"/>
    <w:rsid w:val="00083417"/>
    <w:rsid w:val="0035215A"/>
    <w:rsid w:val="00422391"/>
    <w:rsid w:val="007E3E7E"/>
    <w:rsid w:val="0081086B"/>
    <w:rsid w:val="00A35C62"/>
    <w:rsid w:val="00B52D18"/>
    <w:rsid w:val="00DA5BE2"/>
    <w:rsid w:val="00E8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7ED08-1279-447B-9176-108E73C2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8140</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Grigorieva</cp:lastModifiedBy>
  <cp:revision>4</cp:revision>
  <dcterms:created xsi:type="dcterms:W3CDTF">2017-11-10T07:03:00Z</dcterms:created>
  <dcterms:modified xsi:type="dcterms:W3CDTF">2017-11-12T06:51:00Z</dcterms:modified>
</cp:coreProperties>
</file>